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CB909" w14:textId="157EFD79" w:rsidR="002C244F" w:rsidRDefault="00D421E8" w:rsidP="00D421E8">
      <w:pPr>
        <w:jc w:val="center"/>
      </w:pPr>
      <w:r>
        <w:rPr>
          <w:noProof/>
          <w:lang w:val="fr-FR"/>
        </w:rPr>
        <w:drawing>
          <wp:inline distT="0" distB="0" distL="0" distR="0" wp14:anchorId="43CEB704" wp14:editId="2E5F0B0F">
            <wp:extent cx="6740470" cy="79211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 8 orgas.pdf"/>
                    <pic:cNvPicPr/>
                  </pic:nvPicPr>
                  <pic:blipFill>
                    <a:blip r:embed="rId5">
                      <a:extLst>
                        <a:ext uri="{28A0092B-C50C-407E-A947-70E740481C1C}">
                          <a14:useLocalDpi xmlns:a14="http://schemas.microsoft.com/office/drawing/2010/main" val="0"/>
                        </a:ext>
                      </a:extLst>
                    </a:blip>
                    <a:stretch>
                      <a:fillRect/>
                    </a:stretch>
                  </pic:blipFill>
                  <pic:spPr>
                    <a:xfrm>
                      <a:off x="0" y="0"/>
                      <a:ext cx="6819363" cy="801388"/>
                    </a:xfrm>
                    <a:prstGeom prst="rect">
                      <a:avLst/>
                    </a:prstGeom>
                  </pic:spPr>
                </pic:pic>
              </a:graphicData>
            </a:graphic>
          </wp:inline>
        </w:drawing>
      </w:r>
    </w:p>
    <w:p w14:paraId="14F98C27" w14:textId="77777777" w:rsidR="00671C04" w:rsidRDefault="00671C04" w:rsidP="00AE12D8">
      <w:pPr>
        <w:rPr>
          <w:rFonts w:ascii="Cambria" w:hAnsi="Cambria"/>
          <w:b/>
          <w:szCs w:val="24"/>
          <w:lang w:val="fr-FR"/>
        </w:rPr>
      </w:pPr>
    </w:p>
    <w:p w14:paraId="599B38F1" w14:textId="77777777" w:rsidR="00671C04" w:rsidRDefault="00671C04" w:rsidP="00AE12D8">
      <w:pPr>
        <w:rPr>
          <w:rFonts w:ascii="Cambria" w:hAnsi="Cambria"/>
          <w:b/>
          <w:szCs w:val="24"/>
          <w:lang w:val="fr-FR"/>
        </w:rPr>
      </w:pPr>
    </w:p>
    <w:tbl>
      <w:tblPr>
        <w:tblStyle w:val="Grilledutableau"/>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10792"/>
      </w:tblGrid>
      <w:tr w:rsidR="00671C04" w14:paraId="73A4AAF7" w14:textId="77777777" w:rsidTr="00671C04">
        <w:tc>
          <w:tcPr>
            <w:tcW w:w="10792" w:type="dxa"/>
          </w:tcPr>
          <w:p w14:paraId="44C5CF0B" w14:textId="4482664C" w:rsidR="00671C04" w:rsidRPr="00671C04" w:rsidRDefault="00671C04" w:rsidP="00671C04">
            <w:pPr>
              <w:spacing w:before="80" w:after="80"/>
              <w:jc w:val="center"/>
              <w:rPr>
                <w:rFonts w:ascii="Abadi MT Condensed Extra Bold" w:hAnsi="Abadi MT Condensed Extra Bold"/>
                <w:color w:val="FF0000"/>
                <w:spacing w:val="6"/>
                <w:sz w:val="64"/>
                <w:szCs w:val="64"/>
                <w:lang w:val="fr-FR"/>
              </w:rPr>
            </w:pPr>
            <w:r w:rsidRPr="00671C04">
              <w:rPr>
                <w:rFonts w:ascii="Abadi MT Condensed Extra Bold" w:hAnsi="Abadi MT Condensed Extra Bold"/>
                <w:color w:val="FF0000"/>
                <w:spacing w:val="6"/>
                <w:sz w:val="64"/>
                <w:szCs w:val="64"/>
                <w:lang w:val="fr-FR"/>
              </w:rPr>
              <w:t>Baisse du niveau de vie des retraités</w:t>
            </w:r>
          </w:p>
        </w:tc>
      </w:tr>
    </w:tbl>
    <w:p w14:paraId="20C81CDD" w14:textId="77777777" w:rsidR="00AE12D8" w:rsidRPr="00AF5B20" w:rsidRDefault="00AE12D8" w:rsidP="00AE12D8">
      <w:pPr>
        <w:rPr>
          <w:rFonts w:ascii="Cambria" w:hAnsi="Cambria"/>
          <w:b/>
          <w:szCs w:val="24"/>
          <w:lang w:val="fr-FR"/>
        </w:rPr>
      </w:pPr>
    </w:p>
    <w:p w14:paraId="0274E6A1" w14:textId="77777777" w:rsidR="00671C04" w:rsidRDefault="00671C04" w:rsidP="00011B6F">
      <w:pPr>
        <w:spacing w:line="240" w:lineRule="exact"/>
        <w:rPr>
          <w:rFonts w:ascii="Cambria" w:hAnsi="Cambria"/>
          <w:sz w:val="22"/>
          <w:szCs w:val="22"/>
          <w:lang w:val="fr-FR"/>
        </w:rPr>
      </w:pPr>
    </w:p>
    <w:p w14:paraId="04F37C1E" w14:textId="3C64CF63" w:rsidR="00AE12D8" w:rsidRPr="0067515F" w:rsidRDefault="00B31857" w:rsidP="00011B6F">
      <w:pPr>
        <w:spacing w:line="240" w:lineRule="exact"/>
        <w:rPr>
          <w:rFonts w:ascii="Calisto MT" w:hAnsi="Calisto MT"/>
          <w:sz w:val="22"/>
          <w:szCs w:val="22"/>
          <w:lang w:val="fr-FR"/>
        </w:rPr>
      </w:pPr>
      <w:r>
        <w:rPr>
          <w:rFonts w:ascii="Calisto MT" w:hAnsi="Calisto MT"/>
          <w:sz w:val="22"/>
          <w:szCs w:val="22"/>
          <w:lang w:val="fr-FR"/>
        </w:rPr>
        <w:t>Vous entendez</w:t>
      </w:r>
      <w:r w:rsidR="000A62DE">
        <w:rPr>
          <w:rFonts w:ascii="Calisto MT" w:hAnsi="Calisto MT"/>
          <w:sz w:val="22"/>
          <w:szCs w:val="22"/>
          <w:lang w:val="fr-FR"/>
        </w:rPr>
        <w:t xml:space="preserve"> qu</w:t>
      </w:r>
      <w:r w:rsidR="000A62DE" w:rsidRPr="00D421E8">
        <w:rPr>
          <w:rFonts w:ascii="Calisto MT" w:hAnsi="Calisto MT"/>
          <w:color w:val="000000" w:themeColor="text1"/>
          <w:sz w:val="22"/>
          <w:szCs w:val="22"/>
          <w:lang w:val="fr-FR"/>
        </w:rPr>
        <w:t>e</w:t>
      </w:r>
      <w:r w:rsidR="00020208" w:rsidRPr="00D421E8">
        <w:rPr>
          <w:rFonts w:ascii="Calisto MT" w:hAnsi="Calisto MT"/>
          <w:color w:val="000000" w:themeColor="text1"/>
          <w:sz w:val="22"/>
          <w:szCs w:val="22"/>
          <w:lang w:val="fr-FR"/>
        </w:rPr>
        <w:t xml:space="preserve"> la situation d</w:t>
      </w:r>
      <w:r w:rsidR="000A62DE" w:rsidRPr="00D421E8">
        <w:rPr>
          <w:rFonts w:ascii="Calisto MT" w:hAnsi="Calisto MT"/>
          <w:color w:val="000000" w:themeColor="text1"/>
          <w:sz w:val="22"/>
          <w:szCs w:val="22"/>
          <w:lang w:val="fr-FR"/>
        </w:rPr>
        <w:t>es retrait</w:t>
      </w:r>
      <w:r w:rsidR="00020208" w:rsidRPr="00D421E8">
        <w:rPr>
          <w:rFonts w:ascii="Calisto MT" w:hAnsi="Calisto MT"/>
          <w:color w:val="000000" w:themeColor="text1"/>
          <w:sz w:val="22"/>
          <w:szCs w:val="22"/>
          <w:lang w:val="fr-FR"/>
        </w:rPr>
        <w:t>ées et retraités est enviable</w:t>
      </w:r>
      <w:r w:rsidR="000A62DE" w:rsidRPr="00D421E8">
        <w:rPr>
          <w:rFonts w:ascii="Calisto MT" w:hAnsi="Calisto MT"/>
          <w:color w:val="000000" w:themeColor="text1"/>
          <w:sz w:val="22"/>
          <w:szCs w:val="22"/>
          <w:lang w:val="fr-FR"/>
        </w:rPr>
        <w:t xml:space="preserve"> ? </w:t>
      </w:r>
      <w:r w:rsidR="00011B6F" w:rsidRPr="00D421E8">
        <w:rPr>
          <w:rFonts w:ascii="Calisto MT" w:hAnsi="Calisto MT"/>
          <w:color w:val="000000" w:themeColor="text1"/>
          <w:sz w:val="22"/>
          <w:szCs w:val="22"/>
          <w:lang w:val="fr-FR"/>
        </w:rPr>
        <w:t>Vous</w:t>
      </w:r>
      <w:r w:rsidR="00020208" w:rsidRPr="00D421E8">
        <w:rPr>
          <w:rFonts w:ascii="Calisto MT" w:hAnsi="Calisto MT"/>
          <w:color w:val="000000" w:themeColor="text1"/>
          <w:sz w:val="22"/>
          <w:szCs w:val="22"/>
          <w:lang w:val="fr-FR"/>
        </w:rPr>
        <w:t xml:space="preserve"> êtes retraité et vous</w:t>
      </w:r>
      <w:r w:rsidR="00011B6F" w:rsidRPr="00D421E8">
        <w:rPr>
          <w:rFonts w:ascii="Calisto MT" w:hAnsi="Calisto MT"/>
          <w:color w:val="000000" w:themeColor="text1"/>
          <w:sz w:val="22"/>
          <w:szCs w:val="22"/>
          <w:lang w:val="fr-FR"/>
        </w:rPr>
        <w:t xml:space="preserve"> n’êtes pas d</w:t>
      </w:r>
      <w:r w:rsidR="00020208" w:rsidRPr="00D421E8">
        <w:rPr>
          <w:rFonts w:ascii="Calisto MT" w:hAnsi="Calisto MT"/>
          <w:color w:val="000000" w:themeColor="text1"/>
          <w:sz w:val="22"/>
          <w:szCs w:val="22"/>
          <w:lang w:val="fr-FR"/>
        </w:rPr>
        <w:t>e cet avis ? Vous avez raison, n</w:t>
      </w:r>
      <w:r w:rsidR="00011B6F" w:rsidRPr="00D421E8">
        <w:rPr>
          <w:rFonts w:ascii="Calisto MT" w:hAnsi="Calisto MT"/>
          <w:color w:val="000000" w:themeColor="text1"/>
          <w:sz w:val="22"/>
          <w:szCs w:val="22"/>
          <w:lang w:val="fr-FR"/>
        </w:rPr>
        <w:t>otre situation se dégrade fortement et, si nous ne nous faisons pas entendre, très fort, demain sera pire.</w:t>
      </w:r>
    </w:p>
    <w:p w14:paraId="5E1AA587" w14:textId="77777777" w:rsidR="009C1652" w:rsidRDefault="009C1652" w:rsidP="00011B6F">
      <w:pPr>
        <w:spacing w:line="240" w:lineRule="exact"/>
        <w:rPr>
          <w:rFonts w:ascii="Calisto MT" w:hAnsi="Calisto MT"/>
          <w:b/>
          <w:sz w:val="22"/>
          <w:szCs w:val="22"/>
          <w:lang w:val="fr-FR"/>
        </w:rPr>
      </w:pPr>
    </w:p>
    <w:p w14:paraId="1D4ADA38" w14:textId="77777777" w:rsidR="00671C04" w:rsidRDefault="00671C04" w:rsidP="00011B6F">
      <w:pPr>
        <w:spacing w:line="240" w:lineRule="exact"/>
        <w:rPr>
          <w:rFonts w:ascii="Calisto MT" w:hAnsi="Calisto MT"/>
          <w:b/>
          <w:sz w:val="22"/>
          <w:szCs w:val="22"/>
          <w:lang w:val="fr-FR"/>
        </w:rPr>
      </w:pPr>
    </w:p>
    <w:p w14:paraId="66564950" w14:textId="77777777" w:rsidR="00C17734" w:rsidRPr="00C17734" w:rsidRDefault="00AE12D8" w:rsidP="00C17734">
      <w:pPr>
        <w:jc w:val="center"/>
        <w:rPr>
          <w:rFonts w:ascii="Abadi MT Condensed Extra Bold" w:hAnsi="Abadi MT Condensed Extra Bold"/>
          <w:color w:val="FF0000"/>
          <w:sz w:val="36"/>
          <w:szCs w:val="36"/>
          <w:lang w:val="fr-FR"/>
        </w:rPr>
      </w:pPr>
      <w:r w:rsidRPr="00C17734">
        <w:rPr>
          <w:rFonts w:ascii="Abadi MT Condensed Extra Bold" w:hAnsi="Abadi MT Condensed Extra Bold"/>
          <w:color w:val="FF0000"/>
          <w:sz w:val="36"/>
          <w:szCs w:val="36"/>
          <w:lang w:val="fr-FR"/>
        </w:rPr>
        <w:t xml:space="preserve">Le cumul des mesures </w:t>
      </w:r>
      <w:r w:rsidRPr="00C17734">
        <w:rPr>
          <w:rFonts w:ascii="Abadi MT Condensed Extra Bold" w:hAnsi="Abadi MT Condensed Extra Bold"/>
          <w:bCs/>
          <w:color w:val="FF0000"/>
          <w:sz w:val="36"/>
          <w:szCs w:val="36"/>
          <w:lang w:val="fr-FR"/>
        </w:rPr>
        <w:t>prises</w:t>
      </w:r>
      <w:r w:rsidR="00C17734" w:rsidRPr="00C17734">
        <w:rPr>
          <w:rFonts w:ascii="Abadi MT Condensed Extra Bold" w:hAnsi="Abadi MT Condensed Extra Bold"/>
          <w:color w:val="FF0000"/>
          <w:sz w:val="36"/>
          <w:szCs w:val="36"/>
          <w:lang w:val="fr-FR"/>
        </w:rPr>
        <w:t xml:space="preserve"> depuis 1993</w:t>
      </w:r>
    </w:p>
    <w:p w14:paraId="0BED30F7" w14:textId="174778FA" w:rsidR="00AE12D8" w:rsidRPr="00C17734" w:rsidRDefault="00AE12D8" w:rsidP="00C17734">
      <w:pPr>
        <w:jc w:val="center"/>
        <w:rPr>
          <w:rFonts w:ascii="Abadi MT Condensed Extra Bold" w:hAnsi="Abadi MT Condensed Extra Bold"/>
          <w:color w:val="FF0000"/>
          <w:sz w:val="36"/>
          <w:szCs w:val="36"/>
          <w:lang w:val="fr-FR"/>
        </w:rPr>
      </w:pPr>
      <w:proofErr w:type="gramStart"/>
      <w:r w:rsidRPr="00C17734">
        <w:rPr>
          <w:rFonts w:ascii="Abadi MT Condensed Extra Bold" w:hAnsi="Abadi MT Condensed Extra Bold"/>
          <w:color w:val="FF0000"/>
          <w:sz w:val="36"/>
          <w:szCs w:val="36"/>
          <w:lang w:val="fr-FR"/>
        </w:rPr>
        <w:t>a</w:t>
      </w:r>
      <w:proofErr w:type="gramEnd"/>
      <w:r w:rsidRPr="00C17734">
        <w:rPr>
          <w:rFonts w:ascii="Abadi MT Condensed Extra Bold" w:hAnsi="Abadi MT Condensed Extra Bold"/>
          <w:color w:val="FF0000"/>
          <w:sz w:val="36"/>
          <w:szCs w:val="36"/>
          <w:lang w:val="fr-FR"/>
        </w:rPr>
        <w:t xml:space="preserve"> déjà un impact négatif sur les retraité</w:t>
      </w:r>
      <w:r w:rsidRPr="00C17734">
        <w:rPr>
          <w:rFonts w:ascii="Abadi MT Condensed Extra Bold" w:hAnsi="Abadi MT Condensed Extra Bold"/>
          <w:bCs/>
          <w:color w:val="FF0000"/>
          <w:sz w:val="36"/>
          <w:szCs w:val="36"/>
          <w:lang w:val="fr-FR"/>
        </w:rPr>
        <w:t>-e-s</w:t>
      </w:r>
      <w:r w:rsidR="00B31857" w:rsidRPr="00C17734">
        <w:rPr>
          <w:rFonts w:ascii="Abadi MT Condensed Extra Bold" w:hAnsi="Abadi MT Condensed Extra Bold"/>
          <w:color w:val="FF0000"/>
          <w:sz w:val="36"/>
          <w:szCs w:val="36"/>
          <w:lang w:val="fr-FR"/>
        </w:rPr>
        <w:t xml:space="preserve"> actuels</w:t>
      </w:r>
    </w:p>
    <w:p w14:paraId="14AA4D21" w14:textId="77777777" w:rsidR="002E1A78" w:rsidRDefault="002E1A78" w:rsidP="002E1A78">
      <w:pPr>
        <w:spacing w:line="240" w:lineRule="exact"/>
        <w:rPr>
          <w:rFonts w:ascii="Calisto MT" w:hAnsi="Calisto MT"/>
          <w:sz w:val="22"/>
          <w:szCs w:val="22"/>
          <w:lang w:val="fr-FR"/>
        </w:rPr>
      </w:pPr>
    </w:p>
    <w:p w14:paraId="5B6A558A" w14:textId="77777777" w:rsidR="004A5A99" w:rsidRDefault="004A5A99" w:rsidP="004A5A99">
      <w:pPr>
        <w:spacing w:line="240" w:lineRule="exact"/>
        <w:jc w:val="both"/>
        <w:rPr>
          <w:rFonts w:ascii="Calisto MT" w:hAnsi="Calisto MT"/>
          <w:color w:val="FF0000"/>
          <w:sz w:val="22"/>
          <w:szCs w:val="22"/>
          <w:lang w:val="fr-FR"/>
        </w:rPr>
      </w:pPr>
    </w:p>
    <w:p w14:paraId="16619E7D" w14:textId="77777777" w:rsidR="00683B0B" w:rsidRDefault="00683B0B" w:rsidP="004A5A99">
      <w:pPr>
        <w:spacing w:line="240" w:lineRule="exact"/>
        <w:jc w:val="both"/>
        <w:rPr>
          <w:rFonts w:ascii="Calisto MT" w:hAnsi="Calisto MT"/>
          <w:color w:val="FF0000"/>
          <w:sz w:val="22"/>
          <w:szCs w:val="22"/>
          <w:lang w:val="fr-FR"/>
        </w:rPr>
        <w:sectPr w:rsidR="00683B0B" w:rsidSect="00AE12D8">
          <w:pgSz w:w="11900" w:h="16840"/>
          <w:pgMar w:top="624" w:right="624" w:bottom="624" w:left="624" w:header="709" w:footer="709" w:gutter="0"/>
          <w:cols w:space="708"/>
          <w:docGrid w:linePitch="360"/>
        </w:sectPr>
      </w:pPr>
    </w:p>
    <w:p w14:paraId="257C31B3" w14:textId="5FEE7E26" w:rsidR="00AE12D8" w:rsidRDefault="00AE12D8" w:rsidP="004A5A99">
      <w:pPr>
        <w:spacing w:line="240" w:lineRule="exact"/>
        <w:jc w:val="both"/>
        <w:rPr>
          <w:rFonts w:ascii="Calisto MT" w:hAnsi="Calisto MT"/>
          <w:color w:val="FF0000"/>
          <w:sz w:val="22"/>
          <w:szCs w:val="22"/>
          <w:lang w:val="fr-FR"/>
        </w:rPr>
      </w:pPr>
      <w:r w:rsidRPr="002E1A78">
        <w:rPr>
          <w:rFonts w:ascii="Calisto MT" w:hAnsi="Calisto MT"/>
          <w:color w:val="FF0000"/>
          <w:sz w:val="22"/>
          <w:szCs w:val="22"/>
          <w:lang w:val="fr-FR"/>
        </w:rPr>
        <w:lastRenderedPageBreak/>
        <w:t>L’indexation sur le</w:t>
      </w:r>
      <w:r w:rsidR="00B31857">
        <w:rPr>
          <w:rFonts w:ascii="Calisto MT" w:hAnsi="Calisto MT"/>
          <w:color w:val="FF0000"/>
          <w:sz w:val="22"/>
          <w:szCs w:val="22"/>
          <w:lang w:val="fr-FR"/>
        </w:rPr>
        <w:t>s prix rogne le pouvoir d’achat</w:t>
      </w:r>
    </w:p>
    <w:p w14:paraId="2A247AFC" w14:textId="77777777" w:rsidR="004A5A99" w:rsidRPr="002E1A78" w:rsidRDefault="004A5A99" w:rsidP="004A5A99">
      <w:pPr>
        <w:spacing w:line="240" w:lineRule="exact"/>
        <w:jc w:val="both"/>
        <w:rPr>
          <w:rFonts w:ascii="Calisto MT" w:hAnsi="Calisto MT"/>
          <w:color w:val="FF0000"/>
          <w:sz w:val="22"/>
          <w:szCs w:val="22"/>
          <w:lang w:val="fr-FR"/>
        </w:rPr>
      </w:pPr>
    </w:p>
    <w:p w14:paraId="645DA0DC" w14:textId="3A2272CD" w:rsidR="002E1A78" w:rsidRDefault="002E1A78" w:rsidP="004A5A99">
      <w:pPr>
        <w:spacing w:line="240" w:lineRule="exact"/>
        <w:jc w:val="both"/>
        <w:rPr>
          <w:rFonts w:ascii="Calisto MT" w:hAnsi="Calisto MT"/>
          <w:sz w:val="22"/>
          <w:szCs w:val="22"/>
          <w:lang w:val="fr-FR"/>
        </w:rPr>
      </w:pPr>
      <w:r>
        <w:rPr>
          <w:rFonts w:ascii="Calisto MT" w:hAnsi="Calisto MT"/>
          <w:sz w:val="22"/>
          <w:szCs w:val="22"/>
          <w:lang w:val="fr-FR"/>
        </w:rPr>
        <w:t>L</w:t>
      </w:r>
      <w:r w:rsidRPr="002E1A78">
        <w:rPr>
          <w:rFonts w:ascii="Calisto MT" w:hAnsi="Calisto MT"/>
          <w:sz w:val="22"/>
          <w:szCs w:val="22"/>
          <w:lang w:val="fr-FR"/>
        </w:rPr>
        <w:t xml:space="preserve">es pensions </w:t>
      </w:r>
      <w:r>
        <w:rPr>
          <w:rFonts w:ascii="Calisto MT" w:hAnsi="Calisto MT"/>
          <w:sz w:val="22"/>
          <w:szCs w:val="22"/>
          <w:lang w:val="fr-FR"/>
        </w:rPr>
        <w:t>ne sont plus indexées</w:t>
      </w:r>
      <w:r w:rsidRPr="002E1A78">
        <w:rPr>
          <w:rFonts w:ascii="Calisto MT" w:hAnsi="Calisto MT"/>
          <w:sz w:val="22"/>
          <w:szCs w:val="22"/>
          <w:lang w:val="fr-FR"/>
        </w:rPr>
        <w:t xml:space="preserve"> sur les salaires</w:t>
      </w:r>
      <w:r>
        <w:rPr>
          <w:rFonts w:ascii="Calisto MT" w:hAnsi="Calisto MT"/>
          <w:sz w:val="22"/>
          <w:szCs w:val="22"/>
          <w:lang w:val="fr-FR"/>
        </w:rPr>
        <w:t>, mais</w:t>
      </w:r>
      <w:r w:rsidRPr="002E1A78">
        <w:rPr>
          <w:rFonts w:ascii="Calisto MT" w:hAnsi="Calisto MT"/>
          <w:sz w:val="22"/>
          <w:szCs w:val="22"/>
          <w:lang w:val="fr-FR"/>
        </w:rPr>
        <w:t xml:space="preserve"> </w:t>
      </w:r>
      <w:r w:rsidRPr="00D421E8">
        <w:rPr>
          <w:rFonts w:ascii="Calisto MT" w:hAnsi="Calisto MT"/>
          <w:color w:val="000000" w:themeColor="text1"/>
          <w:sz w:val="22"/>
          <w:szCs w:val="22"/>
          <w:lang w:val="fr-FR"/>
        </w:rPr>
        <w:t>sur l'indice des prix à la consommation</w:t>
      </w:r>
      <w:r w:rsidR="00020208" w:rsidRPr="00D421E8">
        <w:rPr>
          <w:rFonts w:ascii="Calisto MT" w:hAnsi="Calisto MT"/>
          <w:color w:val="000000" w:themeColor="text1"/>
          <w:sz w:val="22"/>
          <w:szCs w:val="22"/>
          <w:lang w:val="fr-FR"/>
        </w:rPr>
        <w:t xml:space="preserve"> qui est souvent en décalage :</w:t>
      </w:r>
      <w:r w:rsidR="00B31857" w:rsidRPr="00D421E8">
        <w:rPr>
          <w:rFonts w:ascii="Calisto MT" w:hAnsi="Calisto MT"/>
          <w:color w:val="000000" w:themeColor="text1"/>
          <w:sz w:val="22"/>
          <w:szCs w:val="22"/>
          <w:lang w:val="fr-FR"/>
        </w:rPr>
        <w:t xml:space="preserve"> au bout de 20 ans l'écart de niveau </w:t>
      </w:r>
      <w:r w:rsidR="00B31857" w:rsidRPr="002E1A78">
        <w:rPr>
          <w:rFonts w:ascii="Calisto MT" w:hAnsi="Calisto MT"/>
          <w:sz w:val="22"/>
          <w:szCs w:val="22"/>
          <w:lang w:val="fr-FR"/>
        </w:rPr>
        <w:t>de vie salarié-retraité atteint 22 %.</w:t>
      </w:r>
      <w:r w:rsidR="00B31857">
        <w:rPr>
          <w:rFonts w:ascii="Calisto MT" w:hAnsi="Calisto MT"/>
          <w:sz w:val="22"/>
          <w:szCs w:val="22"/>
          <w:lang w:val="fr-FR"/>
        </w:rPr>
        <w:t xml:space="preserve"> Cet indice </w:t>
      </w:r>
      <w:r w:rsidRPr="002E1A78">
        <w:rPr>
          <w:rFonts w:ascii="Calisto MT" w:hAnsi="Calisto MT"/>
          <w:sz w:val="22"/>
          <w:szCs w:val="22"/>
          <w:lang w:val="fr-FR"/>
        </w:rPr>
        <w:t>ne corresp</w:t>
      </w:r>
      <w:r>
        <w:rPr>
          <w:rFonts w:ascii="Calisto MT" w:hAnsi="Calisto MT"/>
          <w:sz w:val="22"/>
          <w:szCs w:val="22"/>
          <w:lang w:val="fr-FR"/>
        </w:rPr>
        <w:t xml:space="preserve">ond pas au budget d’un retraité, </w:t>
      </w:r>
      <w:r w:rsidR="00B31857">
        <w:rPr>
          <w:rFonts w:ascii="Calisto MT" w:hAnsi="Calisto MT"/>
          <w:sz w:val="22"/>
          <w:szCs w:val="22"/>
          <w:lang w:val="fr-FR"/>
        </w:rPr>
        <w:t>il</w:t>
      </w:r>
      <w:r>
        <w:rPr>
          <w:rFonts w:ascii="Calisto MT" w:hAnsi="Calisto MT"/>
          <w:sz w:val="22"/>
          <w:szCs w:val="22"/>
          <w:lang w:val="fr-FR"/>
        </w:rPr>
        <w:t xml:space="preserve"> ne prend pas en compte le poids grandissant des</w:t>
      </w:r>
      <w:r w:rsidRPr="002E1A78">
        <w:rPr>
          <w:rFonts w:ascii="Calisto MT" w:hAnsi="Calisto MT"/>
          <w:sz w:val="22"/>
          <w:szCs w:val="22"/>
          <w:lang w:val="fr-FR"/>
        </w:rPr>
        <w:t xml:space="preserve"> dépenses contraintes</w:t>
      </w:r>
      <w:r>
        <w:rPr>
          <w:rFonts w:ascii="Calisto MT" w:hAnsi="Calisto MT"/>
          <w:sz w:val="22"/>
          <w:szCs w:val="22"/>
          <w:lang w:val="fr-FR"/>
        </w:rPr>
        <w:t xml:space="preserve">, qui pèsent davantage sur </w:t>
      </w:r>
      <w:r w:rsidRPr="002E1A78">
        <w:rPr>
          <w:rFonts w:ascii="Calisto MT" w:hAnsi="Calisto MT"/>
          <w:sz w:val="22"/>
          <w:szCs w:val="22"/>
          <w:lang w:val="fr-FR"/>
        </w:rPr>
        <w:t xml:space="preserve">les petites pensions (75 % du budget </w:t>
      </w:r>
      <w:r>
        <w:rPr>
          <w:rFonts w:ascii="Calisto MT" w:hAnsi="Calisto MT"/>
          <w:sz w:val="22"/>
          <w:szCs w:val="22"/>
          <w:lang w:val="fr-FR"/>
        </w:rPr>
        <w:t xml:space="preserve">au lieu de </w:t>
      </w:r>
      <w:r w:rsidRPr="002E1A78">
        <w:rPr>
          <w:rFonts w:ascii="Calisto MT" w:hAnsi="Calisto MT"/>
          <w:sz w:val="22"/>
          <w:szCs w:val="22"/>
          <w:lang w:val="fr-FR"/>
        </w:rPr>
        <w:t xml:space="preserve">36 % </w:t>
      </w:r>
      <w:r>
        <w:rPr>
          <w:rFonts w:ascii="Calisto MT" w:hAnsi="Calisto MT"/>
          <w:sz w:val="22"/>
          <w:szCs w:val="22"/>
          <w:lang w:val="fr-FR"/>
        </w:rPr>
        <w:t>en moyenne</w:t>
      </w:r>
      <w:r w:rsidRPr="002E1A78">
        <w:rPr>
          <w:rFonts w:ascii="Calisto MT" w:hAnsi="Calisto MT"/>
          <w:sz w:val="22"/>
          <w:szCs w:val="22"/>
          <w:lang w:val="fr-FR"/>
        </w:rPr>
        <w:t>).</w:t>
      </w:r>
      <w:r>
        <w:rPr>
          <w:rFonts w:ascii="Calisto MT" w:hAnsi="Calisto MT"/>
          <w:sz w:val="22"/>
          <w:szCs w:val="22"/>
          <w:lang w:val="fr-FR"/>
        </w:rPr>
        <w:t xml:space="preserve"> </w:t>
      </w:r>
    </w:p>
    <w:p w14:paraId="288B5BD2" w14:textId="117BB7B1" w:rsidR="00AE12D8" w:rsidRPr="002E1A78" w:rsidRDefault="00020208" w:rsidP="004A5A99">
      <w:pPr>
        <w:spacing w:line="240" w:lineRule="exact"/>
        <w:jc w:val="both"/>
        <w:rPr>
          <w:rFonts w:ascii="Calisto MT" w:hAnsi="Calisto MT"/>
          <w:color w:val="FF0000"/>
          <w:sz w:val="22"/>
          <w:szCs w:val="22"/>
          <w:lang w:val="fr-FR"/>
        </w:rPr>
      </w:pPr>
      <w:r>
        <w:rPr>
          <w:rFonts w:ascii="Calisto MT" w:hAnsi="Calisto MT"/>
          <w:color w:val="FF0000"/>
          <w:sz w:val="22"/>
          <w:szCs w:val="22"/>
          <w:lang w:val="fr-FR"/>
        </w:rPr>
        <w:lastRenderedPageBreak/>
        <w:t xml:space="preserve">Dans ce </w:t>
      </w:r>
      <w:r w:rsidRPr="00D421E8">
        <w:rPr>
          <w:rFonts w:ascii="Calisto MT" w:hAnsi="Calisto MT"/>
          <w:color w:val="FF0000"/>
          <w:sz w:val="22"/>
          <w:szCs w:val="22"/>
          <w:lang w:val="fr-FR"/>
        </w:rPr>
        <w:t>contexte, d</w:t>
      </w:r>
      <w:r w:rsidR="00AE12D8" w:rsidRPr="00D421E8">
        <w:rPr>
          <w:rFonts w:ascii="Calisto MT" w:hAnsi="Calisto MT"/>
          <w:color w:val="FF0000"/>
          <w:sz w:val="22"/>
          <w:szCs w:val="22"/>
          <w:lang w:val="fr-FR"/>
        </w:rPr>
        <w:t>es mesures fisc</w:t>
      </w:r>
      <w:r w:rsidR="00B31857" w:rsidRPr="00D421E8">
        <w:rPr>
          <w:rFonts w:ascii="Calisto MT" w:hAnsi="Calisto MT"/>
          <w:color w:val="FF0000"/>
          <w:sz w:val="22"/>
          <w:szCs w:val="22"/>
          <w:lang w:val="fr-FR"/>
        </w:rPr>
        <w:t>ales</w:t>
      </w:r>
      <w:r w:rsidRPr="00D421E8">
        <w:rPr>
          <w:rFonts w:ascii="Calisto MT" w:hAnsi="Calisto MT"/>
          <w:color w:val="FF0000"/>
          <w:sz w:val="22"/>
          <w:szCs w:val="22"/>
          <w:lang w:val="fr-FR"/>
        </w:rPr>
        <w:t xml:space="preserve"> récentes</w:t>
      </w:r>
      <w:r w:rsidR="00B31857" w:rsidRPr="00D421E8">
        <w:rPr>
          <w:rFonts w:ascii="Calisto MT" w:hAnsi="Calisto MT"/>
          <w:color w:val="FF0000"/>
          <w:sz w:val="22"/>
          <w:szCs w:val="22"/>
          <w:lang w:val="fr-FR"/>
        </w:rPr>
        <w:t xml:space="preserve"> diminuent </w:t>
      </w:r>
      <w:r w:rsidR="00B31857">
        <w:rPr>
          <w:rFonts w:ascii="Calisto MT" w:hAnsi="Calisto MT"/>
          <w:color w:val="FF0000"/>
          <w:sz w:val="22"/>
          <w:szCs w:val="22"/>
          <w:lang w:val="fr-FR"/>
        </w:rPr>
        <w:t>le niveau de vie</w:t>
      </w:r>
    </w:p>
    <w:p w14:paraId="60C61897" w14:textId="77777777" w:rsidR="004A5A99" w:rsidRDefault="004A5A99" w:rsidP="004A5A99">
      <w:pPr>
        <w:spacing w:line="240" w:lineRule="exact"/>
        <w:jc w:val="both"/>
        <w:rPr>
          <w:rFonts w:ascii="Calisto MT" w:hAnsi="Calisto MT"/>
          <w:sz w:val="22"/>
          <w:szCs w:val="22"/>
          <w:lang w:val="fr-FR"/>
        </w:rPr>
      </w:pPr>
    </w:p>
    <w:p w14:paraId="76F108C3" w14:textId="548ED370" w:rsidR="002E1A78" w:rsidRDefault="009C1652" w:rsidP="004A5A99">
      <w:pPr>
        <w:spacing w:line="240" w:lineRule="exact"/>
        <w:jc w:val="both"/>
        <w:rPr>
          <w:rFonts w:ascii="Calisto MT" w:hAnsi="Calisto MT"/>
          <w:sz w:val="22"/>
          <w:szCs w:val="22"/>
          <w:lang w:val="fr-FR"/>
        </w:rPr>
      </w:pPr>
      <w:r>
        <w:rPr>
          <w:rFonts w:ascii="Calisto MT" w:hAnsi="Calisto MT"/>
          <w:sz w:val="22"/>
          <w:szCs w:val="22"/>
          <w:lang w:val="fr-FR"/>
        </w:rPr>
        <w:t>Les retraitées et retraités ont subi des ponctions supplémentaires :</w:t>
      </w:r>
      <w:r w:rsidRPr="002E1A78">
        <w:rPr>
          <w:rFonts w:ascii="Calisto MT" w:hAnsi="Calisto MT"/>
          <w:sz w:val="22"/>
          <w:szCs w:val="22"/>
          <w:lang w:val="fr-FR"/>
        </w:rPr>
        <w:t xml:space="preserve"> suppression de la demi-pa</w:t>
      </w:r>
      <w:r w:rsidR="00B31857">
        <w:rPr>
          <w:rFonts w:ascii="Calisto MT" w:hAnsi="Calisto MT"/>
          <w:sz w:val="22"/>
          <w:szCs w:val="22"/>
          <w:lang w:val="fr-FR"/>
        </w:rPr>
        <w:t>rt fiscale aux parents isolés et</w:t>
      </w:r>
      <w:r w:rsidRPr="002E1A78">
        <w:rPr>
          <w:rFonts w:ascii="Calisto MT" w:hAnsi="Calisto MT"/>
          <w:sz w:val="22"/>
          <w:szCs w:val="22"/>
          <w:lang w:val="fr-FR"/>
        </w:rPr>
        <w:t xml:space="preserve"> aux veufs et veuves ayant eu un enfant</w:t>
      </w:r>
      <w:r>
        <w:rPr>
          <w:rFonts w:ascii="Calisto MT" w:hAnsi="Calisto MT"/>
          <w:sz w:val="22"/>
          <w:szCs w:val="22"/>
          <w:lang w:val="fr-FR"/>
        </w:rPr>
        <w:t xml:space="preserve">, </w:t>
      </w:r>
      <w:r w:rsidRPr="002E1A78">
        <w:rPr>
          <w:rFonts w:ascii="Calisto MT" w:hAnsi="Calisto MT"/>
          <w:sz w:val="22"/>
          <w:szCs w:val="22"/>
          <w:lang w:val="fr-FR"/>
        </w:rPr>
        <w:t>imposition de la majoration de 10 % pour les retraités ayant élevé 3 enfants, instauration de la CASA de 0,3 %</w:t>
      </w:r>
      <w:r>
        <w:rPr>
          <w:rFonts w:ascii="Calisto MT" w:hAnsi="Calisto MT"/>
          <w:sz w:val="22"/>
          <w:szCs w:val="22"/>
          <w:lang w:val="fr-FR"/>
        </w:rPr>
        <w:t>, augmentation de la CSG... et comme tout le monde, hausse de la TVA.</w:t>
      </w:r>
    </w:p>
    <w:p w14:paraId="054E5F2F" w14:textId="710702AE" w:rsidR="00AE12D8" w:rsidRDefault="00AE12D8" w:rsidP="004A5A99">
      <w:pPr>
        <w:spacing w:line="240" w:lineRule="exact"/>
        <w:jc w:val="both"/>
        <w:rPr>
          <w:rFonts w:ascii="Calisto MT" w:hAnsi="Calisto MT"/>
          <w:color w:val="FF0000"/>
          <w:sz w:val="22"/>
          <w:szCs w:val="22"/>
          <w:lang w:val="fr-FR"/>
        </w:rPr>
      </w:pPr>
      <w:r w:rsidRPr="002E1A78">
        <w:rPr>
          <w:rFonts w:ascii="Calisto MT" w:hAnsi="Calisto MT"/>
          <w:color w:val="FF0000"/>
          <w:sz w:val="22"/>
          <w:szCs w:val="22"/>
          <w:lang w:val="fr-FR"/>
        </w:rPr>
        <w:lastRenderedPageBreak/>
        <w:t xml:space="preserve">La situation empire pour </w:t>
      </w:r>
      <w:r w:rsidR="004A5A99">
        <w:rPr>
          <w:rFonts w:ascii="Calisto MT" w:hAnsi="Calisto MT"/>
          <w:color w:val="FF0000"/>
          <w:sz w:val="22"/>
          <w:szCs w:val="22"/>
          <w:lang w:val="fr-FR"/>
        </w:rPr>
        <w:t>beaucoup de</w:t>
      </w:r>
      <w:r w:rsidRPr="002E1A78">
        <w:rPr>
          <w:rFonts w:ascii="Calisto MT" w:hAnsi="Calisto MT"/>
          <w:color w:val="FF0000"/>
          <w:sz w:val="22"/>
          <w:szCs w:val="22"/>
          <w:lang w:val="fr-FR"/>
        </w:rPr>
        <w:t xml:space="preserve"> retraité</w:t>
      </w:r>
      <w:r w:rsidR="004A5A99">
        <w:rPr>
          <w:rFonts w:ascii="Calisto MT" w:hAnsi="Calisto MT"/>
          <w:color w:val="FF0000"/>
          <w:sz w:val="22"/>
          <w:szCs w:val="22"/>
          <w:lang w:val="fr-FR"/>
        </w:rPr>
        <w:t>-</w:t>
      </w:r>
      <w:r w:rsidRPr="002E1A78">
        <w:rPr>
          <w:rFonts w:ascii="Calisto MT" w:hAnsi="Calisto MT"/>
          <w:color w:val="FF0000"/>
          <w:sz w:val="22"/>
          <w:szCs w:val="22"/>
          <w:lang w:val="fr-FR"/>
        </w:rPr>
        <w:t>e</w:t>
      </w:r>
      <w:r w:rsidR="004A5A99">
        <w:rPr>
          <w:rFonts w:ascii="Calisto MT" w:hAnsi="Calisto MT"/>
          <w:color w:val="FF0000"/>
          <w:sz w:val="22"/>
          <w:szCs w:val="22"/>
          <w:lang w:val="fr-FR"/>
        </w:rPr>
        <w:t>-</w:t>
      </w:r>
      <w:r w:rsidRPr="002E1A78">
        <w:rPr>
          <w:rFonts w:ascii="Calisto MT" w:hAnsi="Calisto MT"/>
          <w:color w:val="FF0000"/>
          <w:sz w:val="22"/>
          <w:szCs w:val="22"/>
          <w:lang w:val="fr-FR"/>
        </w:rPr>
        <w:t>s, dont cell</w:t>
      </w:r>
      <w:r w:rsidR="00B31857">
        <w:rPr>
          <w:rFonts w:ascii="Calisto MT" w:hAnsi="Calisto MT"/>
          <w:color w:val="FF0000"/>
          <w:sz w:val="22"/>
          <w:szCs w:val="22"/>
          <w:lang w:val="fr-FR"/>
        </w:rPr>
        <w:t>es ne touchant que la réversion</w:t>
      </w:r>
    </w:p>
    <w:p w14:paraId="34FEB2F7" w14:textId="77777777" w:rsidR="004A5A99" w:rsidRPr="002E1A78" w:rsidRDefault="004A5A99" w:rsidP="004A5A99">
      <w:pPr>
        <w:spacing w:line="240" w:lineRule="exact"/>
        <w:jc w:val="both"/>
        <w:rPr>
          <w:rFonts w:ascii="Calisto MT" w:hAnsi="Calisto MT"/>
          <w:color w:val="FF0000"/>
          <w:sz w:val="22"/>
          <w:szCs w:val="22"/>
          <w:lang w:val="fr-FR"/>
        </w:rPr>
      </w:pPr>
    </w:p>
    <w:p w14:paraId="06524AE1" w14:textId="77777777" w:rsidR="004A5A99" w:rsidRDefault="009C1652" w:rsidP="00D421E8">
      <w:pPr>
        <w:spacing w:line="240" w:lineRule="exact"/>
        <w:ind w:left="567"/>
        <w:jc w:val="both"/>
        <w:rPr>
          <w:rFonts w:ascii="Calisto MT" w:hAnsi="Calisto MT"/>
          <w:sz w:val="22"/>
          <w:szCs w:val="22"/>
          <w:lang w:val="fr-FR"/>
        </w:rPr>
      </w:pPr>
      <w:r>
        <w:rPr>
          <w:rFonts w:ascii="Calisto MT" w:hAnsi="Calisto MT"/>
          <w:sz w:val="22"/>
          <w:szCs w:val="22"/>
          <w:lang w:val="fr-FR"/>
        </w:rPr>
        <w:t xml:space="preserve">Blocage des pensions </w:t>
      </w:r>
    </w:p>
    <w:p w14:paraId="4C6564E7" w14:textId="754EF28E" w:rsidR="004A5A99" w:rsidRPr="004A5A99" w:rsidRDefault="009C1652" w:rsidP="00D421E8">
      <w:pPr>
        <w:spacing w:line="240" w:lineRule="exact"/>
        <w:ind w:left="567" w:hanging="284"/>
        <w:jc w:val="both"/>
        <w:rPr>
          <w:rFonts w:ascii="Calisto MT" w:hAnsi="Calisto MT"/>
          <w:sz w:val="22"/>
          <w:szCs w:val="22"/>
          <w:u w:val="single"/>
          <w:lang w:val="fr-FR"/>
        </w:rPr>
      </w:pPr>
      <w:r w:rsidRPr="004A5A99">
        <w:rPr>
          <w:rFonts w:ascii="Calisto MT" w:hAnsi="Calisto MT"/>
          <w:b/>
          <w:sz w:val="22"/>
          <w:szCs w:val="22"/>
          <w:u w:val="single"/>
          <w:lang w:val="fr-FR"/>
        </w:rPr>
        <w:t>+</w:t>
      </w:r>
      <w:r w:rsidRPr="004A5A99">
        <w:rPr>
          <w:rFonts w:ascii="Calisto MT" w:hAnsi="Calisto MT"/>
          <w:sz w:val="22"/>
          <w:szCs w:val="22"/>
          <w:u w:val="single"/>
          <w:lang w:val="fr-FR"/>
        </w:rPr>
        <w:t xml:space="preserve"> </w:t>
      </w:r>
      <w:r w:rsidR="004A5A99" w:rsidRPr="004A5A99">
        <w:rPr>
          <w:rFonts w:ascii="Calisto MT" w:hAnsi="Calisto MT"/>
          <w:sz w:val="22"/>
          <w:szCs w:val="22"/>
          <w:u w:val="single"/>
          <w:lang w:val="fr-FR"/>
        </w:rPr>
        <w:tab/>
      </w:r>
      <w:r w:rsidRPr="004A5A99">
        <w:rPr>
          <w:rFonts w:ascii="Calisto MT" w:hAnsi="Calisto MT"/>
          <w:sz w:val="22"/>
          <w:szCs w:val="22"/>
          <w:u w:val="single"/>
          <w:lang w:val="fr-FR"/>
        </w:rPr>
        <w:t>ponctions fiscales</w:t>
      </w:r>
      <w:r w:rsidR="004A5A99">
        <w:rPr>
          <w:rFonts w:ascii="Calisto MT" w:hAnsi="Calisto MT"/>
          <w:sz w:val="22"/>
          <w:szCs w:val="22"/>
          <w:u w:val="single"/>
          <w:lang w:val="fr-FR"/>
        </w:rPr>
        <w:t>         </w:t>
      </w:r>
      <w:r w:rsidRPr="004A5A99">
        <w:rPr>
          <w:rFonts w:ascii="Calisto MT" w:hAnsi="Calisto MT"/>
          <w:sz w:val="22"/>
          <w:szCs w:val="22"/>
          <w:u w:val="single"/>
          <w:lang w:val="fr-FR"/>
        </w:rPr>
        <w:t xml:space="preserve"> </w:t>
      </w:r>
    </w:p>
    <w:p w14:paraId="78C6CB8D" w14:textId="6CFB072B" w:rsidR="004A5A99" w:rsidRDefault="009C1652" w:rsidP="00D421E8">
      <w:pPr>
        <w:spacing w:line="240" w:lineRule="exact"/>
        <w:ind w:left="567" w:hanging="284"/>
        <w:jc w:val="both"/>
        <w:rPr>
          <w:rFonts w:ascii="Calisto MT" w:hAnsi="Calisto MT"/>
          <w:sz w:val="22"/>
          <w:szCs w:val="22"/>
          <w:lang w:val="fr-FR"/>
        </w:rPr>
      </w:pPr>
      <w:r w:rsidRPr="00B31857">
        <w:rPr>
          <w:rFonts w:ascii="Calisto MT" w:hAnsi="Calisto MT"/>
          <w:b/>
          <w:sz w:val="22"/>
          <w:szCs w:val="22"/>
          <w:lang w:val="fr-FR"/>
        </w:rPr>
        <w:t>=</w:t>
      </w:r>
      <w:r>
        <w:rPr>
          <w:rFonts w:ascii="Calisto MT" w:hAnsi="Calisto MT"/>
          <w:sz w:val="22"/>
          <w:szCs w:val="22"/>
          <w:lang w:val="fr-FR"/>
        </w:rPr>
        <w:t xml:space="preserve"> </w:t>
      </w:r>
      <w:r w:rsidR="004A5A99">
        <w:rPr>
          <w:rFonts w:ascii="Calisto MT" w:hAnsi="Calisto MT"/>
          <w:sz w:val="22"/>
          <w:szCs w:val="22"/>
          <w:lang w:val="fr-FR"/>
        </w:rPr>
        <w:tab/>
      </w:r>
      <w:r>
        <w:rPr>
          <w:rFonts w:ascii="Calisto MT" w:hAnsi="Calisto MT"/>
          <w:sz w:val="22"/>
          <w:szCs w:val="22"/>
          <w:lang w:val="fr-FR"/>
        </w:rPr>
        <w:t xml:space="preserve">baisse du niveau de vie. </w:t>
      </w:r>
    </w:p>
    <w:p w14:paraId="1A7A09DE" w14:textId="7D7BDF4C" w:rsidR="009C1652" w:rsidRPr="002E1A78" w:rsidRDefault="009C1652" w:rsidP="004A5A99">
      <w:pPr>
        <w:spacing w:line="240" w:lineRule="exact"/>
        <w:jc w:val="both"/>
        <w:rPr>
          <w:rFonts w:ascii="Calisto MT" w:hAnsi="Calisto MT"/>
          <w:sz w:val="22"/>
          <w:szCs w:val="22"/>
          <w:lang w:val="fr-FR"/>
        </w:rPr>
      </w:pPr>
      <w:r>
        <w:rPr>
          <w:rFonts w:ascii="Calisto MT" w:hAnsi="Calisto MT"/>
          <w:sz w:val="22"/>
          <w:szCs w:val="22"/>
          <w:lang w:val="fr-FR"/>
        </w:rPr>
        <w:t>P</w:t>
      </w:r>
      <w:r w:rsidR="00B31857">
        <w:rPr>
          <w:rFonts w:ascii="Calisto MT" w:hAnsi="Calisto MT"/>
          <w:sz w:val="22"/>
          <w:szCs w:val="22"/>
          <w:lang w:val="fr-FR"/>
        </w:rPr>
        <w:t xml:space="preserve">ourtant </w:t>
      </w:r>
      <w:r w:rsidRPr="002E1A78">
        <w:rPr>
          <w:rFonts w:ascii="Calisto MT" w:hAnsi="Calisto MT"/>
          <w:sz w:val="22"/>
          <w:szCs w:val="22"/>
          <w:lang w:val="fr-FR"/>
        </w:rPr>
        <w:t>l</w:t>
      </w:r>
      <w:r w:rsidR="00B31857">
        <w:rPr>
          <w:rFonts w:ascii="Calisto MT" w:hAnsi="Calisto MT"/>
          <w:sz w:val="22"/>
          <w:szCs w:val="22"/>
          <w:lang w:val="fr-FR"/>
        </w:rPr>
        <w:t>e niveau de vie</w:t>
      </w:r>
      <w:r w:rsidRPr="002E1A78">
        <w:rPr>
          <w:rFonts w:ascii="Calisto MT" w:hAnsi="Calisto MT"/>
          <w:sz w:val="22"/>
          <w:szCs w:val="22"/>
          <w:lang w:val="fr-FR"/>
        </w:rPr>
        <w:t xml:space="preserve"> constitue une condition essentielle de la citoyenneté. Cela suppose de pouvoir </w:t>
      </w:r>
      <w:r>
        <w:rPr>
          <w:rFonts w:ascii="Calisto MT" w:hAnsi="Calisto MT"/>
          <w:sz w:val="22"/>
          <w:szCs w:val="22"/>
          <w:lang w:val="fr-FR"/>
        </w:rPr>
        <w:t xml:space="preserve">vivre dignement notre retraite pour les besoins élémentaires et </w:t>
      </w:r>
      <w:r w:rsidRPr="002E1A78">
        <w:rPr>
          <w:rFonts w:ascii="Calisto MT" w:hAnsi="Calisto MT"/>
          <w:sz w:val="22"/>
          <w:szCs w:val="22"/>
          <w:lang w:val="fr-FR"/>
        </w:rPr>
        <w:t>pour l’accès aux loisirs, à la culture et pour le droit au tourisme pour toutes et tous.</w:t>
      </w:r>
    </w:p>
    <w:p w14:paraId="23FDFABE" w14:textId="77777777" w:rsidR="004A5A99" w:rsidRDefault="004A5A99" w:rsidP="00011B6F">
      <w:pPr>
        <w:spacing w:line="240" w:lineRule="exact"/>
        <w:rPr>
          <w:rFonts w:ascii="Calisto MT" w:hAnsi="Calisto MT"/>
          <w:b/>
          <w:sz w:val="22"/>
          <w:szCs w:val="22"/>
          <w:lang w:val="fr-FR"/>
        </w:rPr>
        <w:sectPr w:rsidR="004A5A99" w:rsidSect="004A5A99">
          <w:type w:val="continuous"/>
          <w:pgSz w:w="11900" w:h="16840"/>
          <w:pgMar w:top="624" w:right="624" w:bottom="624" w:left="624" w:header="709" w:footer="709" w:gutter="0"/>
          <w:cols w:num="3" w:sep="1" w:space="495" w:equalWidth="0">
            <w:col w:w="3289" w:space="495"/>
            <w:col w:w="3113" w:space="495"/>
            <w:col w:w="3260"/>
          </w:cols>
          <w:docGrid w:linePitch="360"/>
        </w:sectPr>
      </w:pPr>
    </w:p>
    <w:p w14:paraId="20EFFF49" w14:textId="196071E4" w:rsidR="00423F84" w:rsidRDefault="00423F84" w:rsidP="00011B6F">
      <w:pPr>
        <w:spacing w:line="240" w:lineRule="exact"/>
        <w:rPr>
          <w:rFonts w:ascii="Calisto MT" w:hAnsi="Calisto MT"/>
          <w:b/>
          <w:sz w:val="22"/>
          <w:szCs w:val="22"/>
          <w:lang w:val="fr-FR"/>
        </w:rPr>
      </w:pPr>
    </w:p>
    <w:p w14:paraId="035C5A67" w14:textId="77777777" w:rsidR="00C17734" w:rsidRDefault="00C17734" w:rsidP="00011B6F">
      <w:pPr>
        <w:spacing w:line="240" w:lineRule="exact"/>
        <w:rPr>
          <w:rFonts w:ascii="Calisto MT" w:hAnsi="Calisto MT"/>
          <w:b/>
          <w:sz w:val="22"/>
          <w:szCs w:val="22"/>
          <w:lang w:val="fr-FR"/>
        </w:rPr>
      </w:pPr>
    </w:p>
    <w:p w14:paraId="6E973331" w14:textId="77777777" w:rsidR="00683B0B" w:rsidRDefault="00683B0B" w:rsidP="00011B6F">
      <w:pPr>
        <w:spacing w:line="240" w:lineRule="exact"/>
        <w:rPr>
          <w:rFonts w:ascii="Calisto MT" w:hAnsi="Calisto MT"/>
          <w:b/>
          <w:sz w:val="22"/>
          <w:szCs w:val="22"/>
          <w:lang w:val="fr-FR"/>
        </w:rPr>
      </w:pPr>
    </w:p>
    <w:p w14:paraId="02C6BDD4" w14:textId="77777777" w:rsidR="00C17734" w:rsidRPr="00C17734" w:rsidRDefault="00AE12D8" w:rsidP="00C17734">
      <w:pPr>
        <w:jc w:val="center"/>
        <w:rPr>
          <w:rFonts w:ascii="Abadi MT Condensed Extra Bold" w:hAnsi="Abadi MT Condensed Extra Bold"/>
          <w:color w:val="FF0000"/>
          <w:sz w:val="36"/>
          <w:szCs w:val="36"/>
          <w:lang w:val="fr-FR"/>
        </w:rPr>
      </w:pPr>
      <w:r w:rsidRPr="00C17734">
        <w:rPr>
          <w:rFonts w:ascii="Abadi MT Condensed Extra Bold" w:hAnsi="Abadi MT Condensed Extra Bold"/>
          <w:color w:val="FF0000"/>
          <w:sz w:val="36"/>
          <w:szCs w:val="36"/>
          <w:lang w:val="fr-FR"/>
        </w:rPr>
        <w:t xml:space="preserve">Le cumul des mesures </w:t>
      </w:r>
      <w:r w:rsidRPr="00C17734">
        <w:rPr>
          <w:rFonts w:ascii="Abadi MT Condensed Extra Bold" w:hAnsi="Abadi MT Condensed Extra Bold"/>
          <w:bCs/>
          <w:color w:val="FF0000"/>
          <w:sz w:val="36"/>
          <w:szCs w:val="36"/>
          <w:lang w:val="fr-FR"/>
        </w:rPr>
        <w:t>prises</w:t>
      </w:r>
      <w:r w:rsidR="00C17734" w:rsidRPr="00C17734">
        <w:rPr>
          <w:rFonts w:ascii="Abadi MT Condensed Extra Bold" w:hAnsi="Abadi MT Condensed Extra Bold"/>
          <w:color w:val="FF0000"/>
          <w:sz w:val="36"/>
          <w:szCs w:val="36"/>
          <w:lang w:val="fr-FR"/>
        </w:rPr>
        <w:t xml:space="preserve"> depuis 1993 fait baisser</w:t>
      </w:r>
    </w:p>
    <w:p w14:paraId="2AA64406" w14:textId="1D6D0DCA" w:rsidR="00AE12D8" w:rsidRPr="00C17734" w:rsidRDefault="00AE12D8" w:rsidP="00C17734">
      <w:pPr>
        <w:jc w:val="center"/>
        <w:rPr>
          <w:rFonts w:ascii="Abadi MT Condensed Extra Bold" w:hAnsi="Abadi MT Condensed Extra Bold"/>
          <w:color w:val="FF0000"/>
          <w:sz w:val="36"/>
          <w:szCs w:val="36"/>
          <w:lang w:val="fr-FR"/>
        </w:rPr>
      </w:pPr>
      <w:proofErr w:type="gramStart"/>
      <w:r w:rsidRPr="00C17734">
        <w:rPr>
          <w:rFonts w:ascii="Abadi MT Condensed Extra Bold" w:hAnsi="Abadi MT Condensed Extra Bold"/>
          <w:color w:val="FF0000"/>
          <w:sz w:val="36"/>
          <w:szCs w:val="36"/>
          <w:lang w:val="fr-FR"/>
        </w:rPr>
        <w:t>de</w:t>
      </w:r>
      <w:proofErr w:type="gramEnd"/>
      <w:r w:rsidRPr="00C17734">
        <w:rPr>
          <w:rFonts w:ascii="Abadi MT Condensed Extra Bold" w:hAnsi="Abadi MT Condensed Extra Bold"/>
          <w:color w:val="FF0000"/>
          <w:sz w:val="36"/>
          <w:szCs w:val="36"/>
          <w:lang w:val="fr-FR"/>
        </w:rPr>
        <w:t xml:space="preserve"> plus en plus les pensions des nouveaux </w:t>
      </w:r>
      <w:r w:rsidR="00B31857" w:rsidRPr="00C17734">
        <w:rPr>
          <w:rFonts w:ascii="Abadi MT Condensed Extra Bold" w:hAnsi="Abadi MT Condensed Extra Bold"/>
          <w:bCs/>
          <w:color w:val="FF0000"/>
          <w:sz w:val="36"/>
          <w:szCs w:val="36"/>
          <w:lang w:val="fr-FR"/>
        </w:rPr>
        <w:t>retraité-e-s</w:t>
      </w:r>
    </w:p>
    <w:p w14:paraId="17EA0FD0" w14:textId="77777777" w:rsidR="002E1A78" w:rsidRDefault="002E1A78" w:rsidP="002E1A78">
      <w:pPr>
        <w:spacing w:line="240" w:lineRule="exact"/>
        <w:rPr>
          <w:rFonts w:ascii="Calisto MT" w:hAnsi="Calisto MT"/>
          <w:sz w:val="22"/>
          <w:szCs w:val="22"/>
          <w:lang w:val="fr-FR"/>
        </w:rPr>
      </w:pPr>
    </w:p>
    <w:p w14:paraId="120B905E" w14:textId="77777777" w:rsidR="00DE6237" w:rsidRDefault="00DE6237" w:rsidP="002E1A78">
      <w:pPr>
        <w:spacing w:line="240" w:lineRule="exact"/>
        <w:rPr>
          <w:rFonts w:ascii="Calisto MT" w:hAnsi="Calisto MT"/>
          <w:color w:val="FF0000"/>
          <w:sz w:val="22"/>
          <w:szCs w:val="22"/>
          <w:lang w:val="fr-FR"/>
        </w:rPr>
      </w:pPr>
    </w:p>
    <w:p w14:paraId="041E3847" w14:textId="77777777" w:rsidR="00683B0B" w:rsidRDefault="00683B0B" w:rsidP="002E1A78">
      <w:pPr>
        <w:spacing w:line="240" w:lineRule="exact"/>
        <w:rPr>
          <w:rFonts w:ascii="Calisto MT" w:hAnsi="Calisto MT"/>
          <w:color w:val="FF0000"/>
          <w:sz w:val="22"/>
          <w:szCs w:val="22"/>
          <w:lang w:val="fr-FR"/>
        </w:rPr>
        <w:sectPr w:rsidR="00683B0B" w:rsidSect="004A5A99">
          <w:type w:val="continuous"/>
          <w:pgSz w:w="11900" w:h="16840"/>
          <w:pgMar w:top="624" w:right="624" w:bottom="624" w:left="624" w:header="709" w:footer="709" w:gutter="0"/>
          <w:cols w:space="708"/>
          <w:docGrid w:linePitch="360"/>
        </w:sectPr>
      </w:pPr>
    </w:p>
    <w:p w14:paraId="42025A87" w14:textId="60C21E26" w:rsidR="002E1A78" w:rsidRPr="00DE6237" w:rsidRDefault="00AE12D8" w:rsidP="00D421E8">
      <w:pPr>
        <w:spacing w:line="240" w:lineRule="exact"/>
        <w:jc w:val="center"/>
        <w:rPr>
          <w:rFonts w:ascii="Calisto MT" w:hAnsi="Calisto MT"/>
          <w:b/>
          <w:color w:val="FF0000"/>
          <w:sz w:val="22"/>
          <w:szCs w:val="22"/>
          <w:lang w:val="fr-FR"/>
        </w:rPr>
      </w:pPr>
      <w:r w:rsidRPr="00DE6237">
        <w:rPr>
          <w:rFonts w:ascii="Calisto MT" w:hAnsi="Calisto MT"/>
          <w:b/>
          <w:color w:val="FF0000"/>
          <w:sz w:val="22"/>
          <w:szCs w:val="22"/>
          <w:lang w:val="fr-FR"/>
        </w:rPr>
        <w:lastRenderedPageBreak/>
        <w:t>Les 25 meilleurs salaires annuels au lieu des 10</w:t>
      </w:r>
    </w:p>
    <w:p w14:paraId="5066CEF5" w14:textId="77777777" w:rsidR="00DE6237" w:rsidRPr="002E1A78" w:rsidRDefault="00DE6237" w:rsidP="00DE6237">
      <w:pPr>
        <w:spacing w:line="240" w:lineRule="exact"/>
        <w:jc w:val="both"/>
        <w:rPr>
          <w:rFonts w:ascii="Calisto MT" w:hAnsi="Calisto MT"/>
          <w:color w:val="FF0000"/>
          <w:sz w:val="22"/>
          <w:szCs w:val="22"/>
          <w:lang w:val="fr-FR"/>
        </w:rPr>
      </w:pPr>
    </w:p>
    <w:p w14:paraId="176F8704" w14:textId="2166F966" w:rsidR="002E1A78" w:rsidRDefault="00EB1078" w:rsidP="00DE6237">
      <w:pPr>
        <w:spacing w:line="240" w:lineRule="exact"/>
        <w:jc w:val="both"/>
        <w:rPr>
          <w:rFonts w:ascii="Calisto MT" w:hAnsi="Calisto MT"/>
          <w:sz w:val="22"/>
          <w:szCs w:val="22"/>
          <w:lang w:val="fr-FR"/>
        </w:rPr>
      </w:pPr>
      <w:r w:rsidRPr="00EB1078">
        <w:rPr>
          <w:rFonts w:ascii="Calisto MT" w:hAnsi="Calisto MT"/>
          <w:sz w:val="22"/>
          <w:szCs w:val="22"/>
          <w:lang w:val="fr-FR"/>
        </w:rPr>
        <w:t xml:space="preserve">Depuis les années 1980 puis 1993, </w:t>
      </w:r>
      <w:r w:rsidR="00C47440">
        <w:rPr>
          <w:rFonts w:ascii="Calisto MT" w:hAnsi="Calisto MT"/>
          <w:sz w:val="22"/>
          <w:szCs w:val="22"/>
          <w:lang w:val="fr-FR"/>
        </w:rPr>
        <w:t xml:space="preserve">la pension du privé est calculée sur une période de 15 années supplémentaires, forcément </w:t>
      </w:r>
      <w:r w:rsidRPr="00EB1078">
        <w:rPr>
          <w:rFonts w:ascii="Calisto MT" w:hAnsi="Calisto MT"/>
          <w:sz w:val="22"/>
          <w:szCs w:val="22"/>
          <w:lang w:val="fr-FR"/>
        </w:rPr>
        <w:t>moins bonnes</w:t>
      </w:r>
      <w:r w:rsidR="00C47440">
        <w:rPr>
          <w:rFonts w:ascii="Calisto MT" w:hAnsi="Calisto MT"/>
          <w:sz w:val="22"/>
          <w:szCs w:val="22"/>
          <w:lang w:val="fr-FR"/>
        </w:rPr>
        <w:t>, ce qui diminue la pension.</w:t>
      </w:r>
    </w:p>
    <w:p w14:paraId="2E94E281" w14:textId="77777777" w:rsidR="00EB1078" w:rsidRDefault="00EB1078" w:rsidP="00DE6237">
      <w:pPr>
        <w:spacing w:line="240" w:lineRule="exact"/>
        <w:jc w:val="both"/>
        <w:rPr>
          <w:rFonts w:ascii="Calisto MT" w:hAnsi="Calisto MT"/>
          <w:color w:val="FF0000"/>
          <w:sz w:val="22"/>
          <w:szCs w:val="22"/>
          <w:lang w:val="fr-FR"/>
        </w:rPr>
      </w:pPr>
    </w:p>
    <w:p w14:paraId="3993CF6B" w14:textId="77777777" w:rsidR="00683B0B" w:rsidRDefault="00683B0B" w:rsidP="00DE6237">
      <w:pPr>
        <w:spacing w:line="240" w:lineRule="exact"/>
        <w:jc w:val="both"/>
        <w:rPr>
          <w:rFonts w:ascii="Calisto MT" w:hAnsi="Calisto MT"/>
          <w:color w:val="FF0000"/>
          <w:sz w:val="22"/>
          <w:szCs w:val="22"/>
          <w:lang w:val="fr-FR"/>
        </w:rPr>
      </w:pPr>
    </w:p>
    <w:p w14:paraId="7109C3F8" w14:textId="6F57D411" w:rsidR="00AE12D8" w:rsidRPr="00DE6237" w:rsidRDefault="00AE12D8" w:rsidP="00D421E8">
      <w:pPr>
        <w:spacing w:line="240" w:lineRule="exact"/>
        <w:jc w:val="center"/>
        <w:rPr>
          <w:rFonts w:ascii="Calisto MT" w:hAnsi="Calisto MT"/>
          <w:b/>
          <w:color w:val="FF0000"/>
          <w:sz w:val="22"/>
          <w:szCs w:val="22"/>
          <w:lang w:val="fr-FR"/>
        </w:rPr>
      </w:pPr>
      <w:r w:rsidRPr="00DE6237">
        <w:rPr>
          <w:rFonts w:ascii="Calisto MT" w:hAnsi="Calisto MT"/>
          <w:b/>
          <w:color w:val="FF0000"/>
          <w:sz w:val="22"/>
          <w:szCs w:val="22"/>
          <w:lang w:val="fr-FR"/>
        </w:rPr>
        <w:t>La durée de cotisation</w:t>
      </w:r>
    </w:p>
    <w:p w14:paraId="131E66B2" w14:textId="77777777" w:rsidR="00DE6237" w:rsidRPr="002E1A78" w:rsidRDefault="00DE6237" w:rsidP="00DE6237">
      <w:pPr>
        <w:spacing w:line="240" w:lineRule="exact"/>
        <w:jc w:val="both"/>
        <w:rPr>
          <w:rFonts w:ascii="Calisto MT" w:hAnsi="Calisto MT"/>
          <w:color w:val="FF0000"/>
          <w:sz w:val="22"/>
          <w:szCs w:val="22"/>
          <w:lang w:val="fr-FR"/>
        </w:rPr>
      </w:pPr>
    </w:p>
    <w:p w14:paraId="4D365F21" w14:textId="538D5D6A" w:rsidR="009C1652" w:rsidRDefault="00B31857" w:rsidP="00DE6237">
      <w:pPr>
        <w:spacing w:line="240" w:lineRule="exact"/>
        <w:jc w:val="both"/>
        <w:rPr>
          <w:rFonts w:ascii="Calisto MT" w:hAnsi="Calisto MT"/>
          <w:sz w:val="22"/>
          <w:szCs w:val="22"/>
          <w:lang w:val="fr-FR"/>
        </w:rPr>
      </w:pPr>
      <w:r>
        <w:rPr>
          <w:rFonts w:ascii="Calisto MT" w:hAnsi="Calisto MT"/>
          <w:sz w:val="22"/>
          <w:szCs w:val="22"/>
          <w:lang w:val="fr-FR"/>
        </w:rPr>
        <w:t>Dans tous les régimes</w:t>
      </w:r>
      <w:r w:rsidR="009C1652" w:rsidRPr="002E1A78">
        <w:rPr>
          <w:rFonts w:ascii="Calisto MT" w:hAnsi="Calisto MT"/>
          <w:sz w:val="22"/>
          <w:szCs w:val="22"/>
          <w:lang w:val="fr-FR"/>
        </w:rPr>
        <w:t>, la pension entière était acquise avec 37,5 années de cotisation. La perspective des 42 ans de cotisation diminue mathématiquement la pension de 12 %</w:t>
      </w:r>
      <w:r w:rsidR="00C47440">
        <w:rPr>
          <w:rFonts w:ascii="Calisto MT" w:hAnsi="Calisto MT"/>
          <w:sz w:val="22"/>
          <w:szCs w:val="22"/>
          <w:lang w:val="fr-FR"/>
        </w:rPr>
        <w:t>, sachant que la moyenne de durée de cotisation reste à 37 ans</w:t>
      </w:r>
      <w:r w:rsidR="009C1652" w:rsidRPr="002E1A78">
        <w:rPr>
          <w:rFonts w:ascii="Calisto MT" w:hAnsi="Calisto MT"/>
          <w:sz w:val="22"/>
          <w:szCs w:val="22"/>
          <w:lang w:val="fr-FR"/>
        </w:rPr>
        <w:t>. Cette augmentation de la durée pénalise les femmes en grand nombre.</w:t>
      </w:r>
    </w:p>
    <w:p w14:paraId="495C853C" w14:textId="77777777" w:rsidR="00D421E8" w:rsidRDefault="00D421E8" w:rsidP="00DE6237">
      <w:pPr>
        <w:spacing w:line="240" w:lineRule="exact"/>
        <w:jc w:val="both"/>
        <w:rPr>
          <w:rFonts w:ascii="Calisto MT" w:hAnsi="Calisto MT"/>
          <w:sz w:val="22"/>
          <w:szCs w:val="22"/>
          <w:lang w:val="fr-FR"/>
        </w:rPr>
      </w:pPr>
    </w:p>
    <w:p w14:paraId="1EB0020C" w14:textId="77777777" w:rsidR="00AE12D8" w:rsidRPr="00DE6237" w:rsidRDefault="00AE12D8" w:rsidP="00D421E8">
      <w:pPr>
        <w:spacing w:line="240" w:lineRule="exact"/>
        <w:jc w:val="center"/>
        <w:rPr>
          <w:rFonts w:ascii="Calisto MT" w:hAnsi="Calisto MT"/>
          <w:b/>
          <w:color w:val="FF0000"/>
          <w:sz w:val="22"/>
          <w:szCs w:val="22"/>
          <w:lang w:val="fr-FR"/>
        </w:rPr>
      </w:pPr>
      <w:r w:rsidRPr="00DE6237">
        <w:rPr>
          <w:rFonts w:ascii="Calisto MT" w:hAnsi="Calisto MT"/>
          <w:b/>
          <w:color w:val="FF0000"/>
          <w:sz w:val="22"/>
          <w:szCs w:val="22"/>
          <w:lang w:val="fr-FR"/>
        </w:rPr>
        <w:lastRenderedPageBreak/>
        <w:t>La décote</w:t>
      </w:r>
    </w:p>
    <w:p w14:paraId="10567E67" w14:textId="77777777" w:rsidR="00DE6237" w:rsidRPr="002E1A78" w:rsidRDefault="00DE6237" w:rsidP="00DE6237">
      <w:pPr>
        <w:spacing w:line="240" w:lineRule="exact"/>
        <w:jc w:val="both"/>
        <w:rPr>
          <w:rFonts w:ascii="Calisto MT" w:hAnsi="Calisto MT"/>
          <w:color w:val="FF0000"/>
          <w:sz w:val="22"/>
          <w:szCs w:val="22"/>
          <w:lang w:val="fr-FR"/>
        </w:rPr>
      </w:pPr>
    </w:p>
    <w:p w14:paraId="1EA71F27" w14:textId="77777777" w:rsidR="009C1652" w:rsidRPr="002E1A78" w:rsidRDefault="009C1652" w:rsidP="00DE6237">
      <w:pPr>
        <w:spacing w:line="240" w:lineRule="exact"/>
        <w:jc w:val="both"/>
        <w:rPr>
          <w:rFonts w:ascii="Calisto MT" w:hAnsi="Calisto MT"/>
          <w:sz w:val="22"/>
          <w:szCs w:val="22"/>
          <w:lang w:val="fr-FR"/>
        </w:rPr>
      </w:pPr>
      <w:r w:rsidRPr="002E1A78">
        <w:rPr>
          <w:rFonts w:ascii="Calisto MT" w:hAnsi="Calisto MT"/>
          <w:sz w:val="22"/>
          <w:szCs w:val="22"/>
          <w:lang w:val="fr-FR"/>
        </w:rPr>
        <w:t>Cette dégradation est accentuée par la mise en place du principe de la décote, qui peut aller jusqu’à 25 %.</w:t>
      </w:r>
    </w:p>
    <w:p w14:paraId="442FAC2C" w14:textId="77777777" w:rsidR="002E1A78" w:rsidRDefault="002E1A78" w:rsidP="00DE6237">
      <w:pPr>
        <w:spacing w:line="240" w:lineRule="exact"/>
        <w:jc w:val="both"/>
        <w:rPr>
          <w:rFonts w:ascii="Calisto MT" w:hAnsi="Calisto MT"/>
          <w:sz w:val="22"/>
          <w:szCs w:val="22"/>
          <w:lang w:val="fr-FR"/>
        </w:rPr>
      </w:pPr>
    </w:p>
    <w:p w14:paraId="76891602" w14:textId="77777777" w:rsidR="00683B0B" w:rsidRDefault="00683B0B" w:rsidP="00DE6237">
      <w:pPr>
        <w:spacing w:line="240" w:lineRule="exact"/>
        <w:jc w:val="both"/>
        <w:rPr>
          <w:rFonts w:ascii="Calisto MT" w:hAnsi="Calisto MT"/>
          <w:sz w:val="22"/>
          <w:szCs w:val="22"/>
          <w:lang w:val="fr-FR"/>
        </w:rPr>
      </w:pPr>
    </w:p>
    <w:p w14:paraId="21862E01" w14:textId="260282B1" w:rsidR="00AE12D8" w:rsidRPr="00DE6237" w:rsidRDefault="00AE12D8" w:rsidP="00D421E8">
      <w:pPr>
        <w:spacing w:line="240" w:lineRule="exact"/>
        <w:jc w:val="center"/>
        <w:rPr>
          <w:rFonts w:ascii="Calisto MT" w:hAnsi="Calisto MT"/>
          <w:b/>
          <w:color w:val="FF0000"/>
          <w:sz w:val="22"/>
          <w:szCs w:val="22"/>
          <w:lang w:val="fr-FR"/>
        </w:rPr>
      </w:pPr>
      <w:r w:rsidRPr="00DE6237">
        <w:rPr>
          <w:rFonts w:ascii="Calisto MT" w:hAnsi="Calisto MT"/>
          <w:b/>
          <w:color w:val="FF0000"/>
          <w:sz w:val="22"/>
          <w:szCs w:val="22"/>
          <w:lang w:val="fr-FR"/>
        </w:rPr>
        <w:t>Conséquen</w:t>
      </w:r>
      <w:r w:rsidR="00D421E8">
        <w:rPr>
          <w:rFonts w:ascii="Calisto MT" w:hAnsi="Calisto MT"/>
          <w:b/>
          <w:color w:val="FF0000"/>
          <w:sz w:val="22"/>
          <w:szCs w:val="22"/>
          <w:lang w:val="fr-FR"/>
        </w:rPr>
        <w:t>ce pour les nouveaux retraité</w:t>
      </w:r>
      <w:r w:rsidR="00D421E8">
        <w:rPr>
          <w:rFonts w:ascii="Calisto MT" w:hAnsi="Calisto MT"/>
          <w:b/>
          <w:color w:val="FF0000"/>
          <w:sz w:val="22"/>
          <w:szCs w:val="22"/>
          <w:lang w:val="fr-FR"/>
        </w:rPr>
        <w:noBreakHyphen/>
        <w:t>e</w:t>
      </w:r>
      <w:r w:rsidR="00D421E8">
        <w:rPr>
          <w:rFonts w:ascii="Calisto MT" w:hAnsi="Calisto MT"/>
          <w:b/>
          <w:color w:val="FF0000"/>
          <w:sz w:val="22"/>
          <w:szCs w:val="22"/>
          <w:lang w:val="fr-FR"/>
        </w:rPr>
        <w:noBreakHyphen/>
      </w:r>
      <w:r w:rsidRPr="00DE6237">
        <w:rPr>
          <w:rFonts w:ascii="Calisto MT" w:hAnsi="Calisto MT"/>
          <w:b/>
          <w:color w:val="FF0000"/>
          <w:sz w:val="22"/>
          <w:szCs w:val="22"/>
          <w:lang w:val="fr-FR"/>
        </w:rPr>
        <w:t>s :</w:t>
      </w:r>
      <w:r w:rsidR="00B31857" w:rsidRPr="00DE6237">
        <w:rPr>
          <w:rFonts w:ascii="Calisto MT" w:hAnsi="Calisto MT"/>
          <w:b/>
          <w:color w:val="FF0000"/>
          <w:sz w:val="22"/>
          <w:szCs w:val="22"/>
          <w:lang w:val="fr-FR"/>
        </w:rPr>
        <w:t xml:space="preserve"> baisse du taux de remplacement</w:t>
      </w:r>
    </w:p>
    <w:p w14:paraId="613BF0AF" w14:textId="77777777" w:rsidR="00DE6237" w:rsidRPr="002E1A78" w:rsidRDefault="00DE6237" w:rsidP="00DE6237">
      <w:pPr>
        <w:spacing w:line="240" w:lineRule="exact"/>
        <w:jc w:val="both"/>
        <w:rPr>
          <w:rFonts w:ascii="Calisto MT" w:hAnsi="Calisto MT"/>
          <w:color w:val="FF0000"/>
          <w:sz w:val="22"/>
          <w:szCs w:val="22"/>
          <w:lang w:val="fr-FR"/>
        </w:rPr>
      </w:pPr>
    </w:p>
    <w:p w14:paraId="13982F99" w14:textId="5BA2531C" w:rsidR="00DE6237" w:rsidRDefault="00806598" w:rsidP="00671C04">
      <w:pPr>
        <w:spacing w:line="240" w:lineRule="exact"/>
        <w:jc w:val="both"/>
        <w:rPr>
          <w:rFonts w:ascii="Calisto MT" w:hAnsi="Calisto MT"/>
          <w:sz w:val="22"/>
          <w:szCs w:val="22"/>
          <w:lang w:val="fr-FR"/>
        </w:rPr>
      </w:pPr>
      <w:r>
        <w:rPr>
          <w:rFonts w:ascii="Calisto MT" w:hAnsi="Calisto MT"/>
          <w:sz w:val="22"/>
          <w:szCs w:val="22"/>
          <w:lang w:val="fr-FR"/>
        </w:rPr>
        <w:t>Un</w:t>
      </w:r>
      <w:r w:rsidRPr="002E1A78">
        <w:rPr>
          <w:rFonts w:ascii="Calisto MT" w:hAnsi="Calisto MT"/>
          <w:sz w:val="22"/>
          <w:szCs w:val="22"/>
          <w:lang w:val="fr-FR"/>
        </w:rPr>
        <w:t xml:space="preserve"> salarié du privé </w:t>
      </w:r>
      <w:r>
        <w:rPr>
          <w:rFonts w:ascii="Calisto MT" w:hAnsi="Calisto MT"/>
          <w:sz w:val="22"/>
          <w:szCs w:val="22"/>
          <w:lang w:val="fr-FR"/>
        </w:rPr>
        <w:t>non cadre à carrière</w:t>
      </w:r>
      <w:r w:rsidR="00B31857">
        <w:rPr>
          <w:rFonts w:ascii="Calisto MT" w:hAnsi="Calisto MT"/>
          <w:sz w:val="22"/>
          <w:szCs w:val="22"/>
          <w:lang w:val="fr-FR"/>
        </w:rPr>
        <w:t xml:space="preserve"> complète, de la génération 1950,</w:t>
      </w:r>
      <w:r w:rsidRPr="002E1A78">
        <w:rPr>
          <w:rFonts w:ascii="Calisto MT" w:hAnsi="Calisto MT"/>
          <w:sz w:val="22"/>
          <w:szCs w:val="22"/>
          <w:lang w:val="fr-FR"/>
        </w:rPr>
        <w:t xml:space="preserve"> </w:t>
      </w:r>
      <w:r>
        <w:rPr>
          <w:rFonts w:ascii="Calisto MT" w:hAnsi="Calisto MT"/>
          <w:sz w:val="22"/>
          <w:szCs w:val="22"/>
          <w:lang w:val="fr-FR"/>
        </w:rPr>
        <w:t>avait un</w:t>
      </w:r>
      <w:r w:rsidRPr="002E1A78">
        <w:rPr>
          <w:rFonts w:ascii="Calisto MT" w:hAnsi="Calisto MT"/>
          <w:sz w:val="22"/>
          <w:szCs w:val="22"/>
          <w:lang w:val="fr-FR"/>
        </w:rPr>
        <w:t xml:space="preserve"> taux de remplacement</w:t>
      </w:r>
      <w:r>
        <w:rPr>
          <w:rFonts w:ascii="Calisto MT" w:hAnsi="Calisto MT"/>
          <w:sz w:val="22"/>
          <w:szCs w:val="22"/>
          <w:lang w:val="fr-FR"/>
        </w:rPr>
        <w:t xml:space="preserve"> (la pension par rapport au salaire) de 75 %. Celui de </w:t>
      </w:r>
      <w:r w:rsidRPr="002E1A78">
        <w:rPr>
          <w:rFonts w:ascii="Calisto MT" w:hAnsi="Calisto MT"/>
          <w:sz w:val="22"/>
          <w:szCs w:val="22"/>
          <w:lang w:val="fr-FR"/>
        </w:rPr>
        <w:t>la génération 1990</w:t>
      </w:r>
      <w:r>
        <w:rPr>
          <w:rFonts w:ascii="Calisto MT" w:hAnsi="Calisto MT"/>
          <w:sz w:val="22"/>
          <w:szCs w:val="22"/>
          <w:lang w:val="fr-FR"/>
        </w:rPr>
        <w:t xml:space="preserve"> n’aura que </w:t>
      </w:r>
      <w:r w:rsidRPr="002E1A78">
        <w:rPr>
          <w:rFonts w:ascii="Calisto MT" w:hAnsi="Calisto MT"/>
          <w:sz w:val="22"/>
          <w:szCs w:val="22"/>
          <w:lang w:val="fr-FR"/>
        </w:rPr>
        <w:t>65 %.</w:t>
      </w:r>
    </w:p>
    <w:p w14:paraId="7D5B3EEC" w14:textId="77777777" w:rsidR="00671C04" w:rsidRPr="00671C04" w:rsidRDefault="00671C04" w:rsidP="00671C04">
      <w:pPr>
        <w:spacing w:line="240" w:lineRule="exact"/>
        <w:jc w:val="both"/>
        <w:rPr>
          <w:rFonts w:ascii="Calisto MT" w:hAnsi="Calisto MT"/>
          <w:sz w:val="22"/>
          <w:szCs w:val="22"/>
          <w:lang w:val="fr-FR"/>
        </w:rPr>
        <w:sectPr w:rsidR="00671C04" w:rsidRPr="00671C04" w:rsidSect="00DE6237">
          <w:type w:val="continuous"/>
          <w:pgSz w:w="11900" w:h="16840"/>
          <w:pgMar w:top="624" w:right="624" w:bottom="624" w:left="624" w:header="709" w:footer="709" w:gutter="0"/>
          <w:cols w:num="2" w:sep="1" w:space="710" w:equalWidth="0">
            <w:col w:w="5670" w:space="710"/>
            <w:col w:w="4272"/>
          </w:cols>
          <w:docGrid w:linePitch="360"/>
        </w:sectPr>
      </w:pPr>
    </w:p>
    <w:p w14:paraId="73ECDE3C" w14:textId="5242A929" w:rsidR="002E1A78" w:rsidRPr="00020208" w:rsidRDefault="00AE12D8" w:rsidP="00671C04">
      <w:pPr>
        <w:jc w:val="center"/>
        <w:rPr>
          <w:rFonts w:ascii="Abadi MT Condensed Extra Bold" w:hAnsi="Abadi MT Condensed Extra Bold"/>
          <w:color w:val="FF0000"/>
          <w:sz w:val="40"/>
          <w:szCs w:val="22"/>
          <w:lang w:val="fr-FR"/>
        </w:rPr>
      </w:pPr>
      <w:r w:rsidRPr="00F92779">
        <w:rPr>
          <w:rFonts w:ascii="Abadi MT Condensed Extra Bold" w:hAnsi="Abadi MT Condensed Extra Bold"/>
          <w:color w:val="FF0000"/>
          <w:sz w:val="40"/>
          <w:szCs w:val="22"/>
          <w:lang w:val="fr-FR"/>
        </w:rPr>
        <w:lastRenderedPageBreak/>
        <w:t xml:space="preserve">Conséquences de toutes ces </w:t>
      </w:r>
      <w:r w:rsidR="00B31857" w:rsidRPr="00F92779">
        <w:rPr>
          <w:rFonts w:ascii="Abadi MT Condensed Extra Bold" w:hAnsi="Abadi MT Condensed Extra Bold"/>
          <w:bCs/>
          <w:color w:val="FF0000"/>
          <w:sz w:val="40"/>
          <w:szCs w:val="22"/>
          <w:lang w:val="fr-FR"/>
        </w:rPr>
        <w:t>mesures</w:t>
      </w:r>
    </w:p>
    <w:p w14:paraId="6610241A" w14:textId="77777777" w:rsidR="00683B0B" w:rsidRDefault="00683B0B" w:rsidP="002E1A78">
      <w:pPr>
        <w:spacing w:line="240" w:lineRule="exact"/>
        <w:rPr>
          <w:rFonts w:ascii="Calisto MT" w:hAnsi="Calisto MT"/>
          <w:sz w:val="22"/>
          <w:szCs w:val="22"/>
          <w:lang w:val="fr-FR"/>
        </w:rPr>
      </w:pPr>
    </w:p>
    <w:p w14:paraId="5B1CCBC3" w14:textId="77777777" w:rsidR="00683B0B" w:rsidRDefault="00683B0B" w:rsidP="002E1A78">
      <w:pPr>
        <w:spacing w:line="240" w:lineRule="exact"/>
        <w:rPr>
          <w:rFonts w:ascii="Calisto MT" w:hAnsi="Calisto MT"/>
          <w:b/>
          <w:color w:val="FF0000"/>
          <w:sz w:val="22"/>
          <w:szCs w:val="22"/>
          <w:lang w:val="fr-FR"/>
        </w:rPr>
        <w:sectPr w:rsidR="00683B0B" w:rsidSect="00671C04">
          <w:type w:val="continuous"/>
          <w:pgSz w:w="11900" w:h="16840"/>
          <w:pgMar w:top="510" w:right="624" w:bottom="624" w:left="624" w:header="709" w:footer="709" w:gutter="0"/>
          <w:cols w:space="708"/>
          <w:docGrid w:linePitch="360"/>
        </w:sectPr>
      </w:pPr>
    </w:p>
    <w:p w14:paraId="0F886CCD" w14:textId="23BD7F9C" w:rsidR="00AE12D8" w:rsidRPr="00683B0B" w:rsidRDefault="00AE12D8" w:rsidP="00D421E8">
      <w:pPr>
        <w:spacing w:line="240" w:lineRule="exact"/>
        <w:jc w:val="center"/>
        <w:rPr>
          <w:rFonts w:ascii="Calisto MT" w:hAnsi="Calisto MT"/>
          <w:b/>
          <w:color w:val="FF0000"/>
          <w:sz w:val="22"/>
          <w:szCs w:val="22"/>
          <w:lang w:val="fr-FR"/>
        </w:rPr>
      </w:pPr>
      <w:r w:rsidRPr="00683B0B">
        <w:rPr>
          <w:rFonts w:ascii="Calisto MT" w:hAnsi="Calisto MT"/>
          <w:b/>
          <w:color w:val="FF0000"/>
          <w:sz w:val="22"/>
          <w:szCs w:val="22"/>
          <w:lang w:val="fr-FR"/>
        </w:rPr>
        <w:t>Baisse du poids des retraites dans le PIB</w:t>
      </w:r>
    </w:p>
    <w:p w14:paraId="534DE6AC" w14:textId="77777777" w:rsidR="00683B0B" w:rsidRPr="002E1A78" w:rsidRDefault="00683B0B" w:rsidP="00683B0B">
      <w:pPr>
        <w:spacing w:line="240" w:lineRule="exact"/>
        <w:jc w:val="both"/>
        <w:rPr>
          <w:rFonts w:ascii="Calisto MT" w:hAnsi="Calisto MT"/>
          <w:color w:val="FF0000"/>
          <w:sz w:val="22"/>
          <w:szCs w:val="22"/>
          <w:lang w:val="fr-FR"/>
        </w:rPr>
      </w:pPr>
    </w:p>
    <w:p w14:paraId="64B484CF" w14:textId="77777777" w:rsidR="00597556" w:rsidRPr="002E1A78" w:rsidRDefault="00597556" w:rsidP="00683B0B">
      <w:pPr>
        <w:spacing w:line="240" w:lineRule="exact"/>
        <w:jc w:val="both"/>
        <w:rPr>
          <w:rFonts w:ascii="Calisto MT" w:hAnsi="Calisto MT"/>
          <w:sz w:val="22"/>
          <w:szCs w:val="22"/>
          <w:lang w:val="fr-FR"/>
        </w:rPr>
      </w:pPr>
      <w:r>
        <w:rPr>
          <w:rFonts w:ascii="Calisto MT" w:hAnsi="Calisto MT"/>
          <w:sz w:val="22"/>
          <w:szCs w:val="22"/>
          <w:lang w:val="fr-FR"/>
        </w:rPr>
        <w:t>L</w:t>
      </w:r>
      <w:r w:rsidRPr="002E1A78">
        <w:rPr>
          <w:rFonts w:ascii="Calisto MT" w:hAnsi="Calisto MT"/>
          <w:sz w:val="22"/>
          <w:szCs w:val="22"/>
          <w:lang w:val="fr-FR"/>
        </w:rPr>
        <w:t xml:space="preserve">e cumul de toutes les </w:t>
      </w:r>
      <w:r>
        <w:rPr>
          <w:rFonts w:ascii="Calisto MT" w:hAnsi="Calisto MT"/>
          <w:sz w:val="22"/>
          <w:szCs w:val="22"/>
          <w:lang w:val="fr-FR"/>
        </w:rPr>
        <w:t>« </w:t>
      </w:r>
      <w:r w:rsidRPr="002E1A78">
        <w:rPr>
          <w:rFonts w:ascii="Calisto MT" w:hAnsi="Calisto MT"/>
          <w:sz w:val="22"/>
          <w:szCs w:val="22"/>
          <w:lang w:val="fr-FR"/>
        </w:rPr>
        <w:t>réformes</w:t>
      </w:r>
      <w:r>
        <w:rPr>
          <w:rFonts w:ascii="Calisto MT" w:hAnsi="Calisto MT"/>
          <w:sz w:val="22"/>
          <w:szCs w:val="22"/>
          <w:lang w:val="fr-FR"/>
        </w:rPr>
        <w:t> » fera</w:t>
      </w:r>
      <w:r w:rsidRPr="002E1A78">
        <w:rPr>
          <w:rFonts w:ascii="Calisto MT" w:hAnsi="Calisto MT"/>
          <w:sz w:val="22"/>
          <w:szCs w:val="22"/>
          <w:lang w:val="fr-FR"/>
        </w:rPr>
        <w:t xml:space="preserve"> passer le poids</w:t>
      </w:r>
      <w:r>
        <w:rPr>
          <w:rFonts w:ascii="Calisto MT" w:hAnsi="Calisto MT"/>
          <w:sz w:val="22"/>
          <w:szCs w:val="22"/>
          <w:lang w:val="fr-FR"/>
        </w:rPr>
        <w:t xml:space="preserve"> des pensions dans le PIB de 13</w:t>
      </w:r>
      <w:r w:rsidRPr="002E1A78">
        <w:rPr>
          <w:rFonts w:ascii="Calisto MT" w:hAnsi="Calisto MT"/>
          <w:sz w:val="22"/>
          <w:szCs w:val="22"/>
          <w:lang w:val="fr-FR"/>
        </w:rPr>
        <w:t>,8 % en 2013 à 11,2 % en 2060 sous un double effet :</w:t>
      </w:r>
    </w:p>
    <w:p w14:paraId="7C57DD86" w14:textId="77777777" w:rsidR="00597556" w:rsidRPr="002E1A78" w:rsidRDefault="00597556" w:rsidP="00683B0B">
      <w:pPr>
        <w:spacing w:before="80" w:line="240" w:lineRule="exact"/>
        <w:ind w:left="284" w:hanging="142"/>
        <w:jc w:val="both"/>
        <w:rPr>
          <w:rFonts w:ascii="Calisto MT" w:hAnsi="Calisto MT"/>
          <w:sz w:val="22"/>
          <w:szCs w:val="22"/>
          <w:lang w:val="fr-FR"/>
        </w:rPr>
      </w:pPr>
      <w:r w:rsidRPr="002E1A78">
        <w:rPr>
          <w:rFonts w:ascii="Calisto MT" w:hAnsi="Calisto MT"/>
          <w:sz w:val="22"/>
          <w:szCs w:val="22"/>
          <w:lang w:val="fr-FR"/>
        </w:rPr>
        <w:t>-</w:t>
      </w:r>
      <w:r w:rsidRPr="002E1A78">
        <w:rPr>
          <w:rFonts w:ascii="Calisto MT" w:hAnsi="Calisto MT"/>
          <w:sz w:val="22"/>
          <w:szCs w:val="22"/>
          <w:lang w:val="fr-FR"/>
        </w:rPr>
        <w:tab/>
        <w:t>l’augmentation du nombre de retraités,</w:t>
      </w:r>
    </w:p>
    <w:p w14:paraId="497A1F20" w14:textId="30B4A79F" w:rsidR="00B31857" w:rsidRDefault="00597556" w:rsidP="00683B0B">
      <w:pPr>
        <w:spacing w:before="80" w:line="240" w:lineRule="exact"/>
        <w:ind w:left="284" w:hanging="142"/>
        <w:jc w:val="both"/>
        <w:rPr>
          <w:rFonts w:ascii="Calisto MT" w:hAnsi="Calisto MT"/>
          <w:sz w:val="22"/>
          <w:szCs w:val="22"/>
          <w:lang w:val="fr-FR"/>
        </w:rPr>
      </w:pPr>
      <w:r w:rsidRPr="002E1A78">
        <w:rPr>
          <w:rFonts w:ascii="Calisto MT" w:hAnsi="Calisto MT"/>
          <w:sz w:val="22"/>
          <w:szCs w:val="22"/>
          <w:lang w:val="fr-FR"/>
        </w:rPr>
        <w:t>-</w:t>
      </w:r>
      <w:r w:rsidRPr="002E1A78">
        <w:rPr>
          <w:rFonts w:ascii="Calisto MT" w:hAnsi="Calisto MT"/>
          <w:sz w:val="22"/>
          <w:szCs w:val="22"/>
          <w:lang w:val="fr-FR"/>
        </w:rPr>
        <w:tab/>
        <w:t xml:space="preserve">la diminution de la pension : </w:t>
      </w:r>
      <w:r w:rsidRPr="00597556">
        <w:rPr>
          <w:rFonts w:ascii="Calisto MT" w:hAnsi="Calisto MT"/>
          <w:b/>
          <w:sz w:val="22"/>
          <w:szCs w:val="22"/>
          <w:lang w:val="fr-FR"/>
        </w:rPr>
        <w:t>la pension calculée en 2060 avec toutes les mesures prises depuis 1993 est de moitié par rapport à celle qui aurait été attribuée avec les règles de calcul des années 198</w:t>
      </w:r>
      <w:r w:rsidRPr="00B31857">
        <w:rPr>
          <w:rFonts w:ascii="Calisto MT" w:hAnsi="Calisto MT"/>
          <w:b/>
          <w:sz w:val="22"/>
          <w:szCs w:val="22"/>
          <w:lang w:val="fr-FR"/>
        </w:rPr>
        <w:t>0</w:t>
      </w:r>
      <w:r w:rsidR="00B31857">
        <w:rPr>
          <w:rFonts w:ascii="Calisto MT" w:hAnsi="Calisto MT"/>
          <w:b/>
          <w:sz w:val="22"/>
          <w:szCs w:val="22"/>
          <w:lang w:val="fr-FR"/>
        </w:rPr>
        <w:t>.</w:t>
      </w:r>
    </w:p>
    <w:p w14:paraId="7FC2AD1D" w14:textId="0B216DED" w:rsidR="00AE12D8" w:rsidRDefault="00F92779" w:rsidP="00D421E8">
      <w:pPr>
        <w:spacing w:line="240" w:lineRule="exact"/>
        <w:jc w:val="center"/>
        <w:rPr>
          <w:rFonts w:ascii="Calisto MT" w:hAnsi="Calisto MT"/>
          <w:b/>
          <w:color w:val="FF0000"/>
          <w:sz w:val="22"/>
          <w:szCs w:val="22"/>
          <w:lang w:val="fr-FR"/>
        </w:rPr>
      </w:pPr>
      <w:r>
        <w:rPr>
          <w:rFonts w:ascii="Calisto MT" w:hAnsi="Calisto MT"/>
          <w:b/>
          <w:color w:val="FF0000"/>
          <w:sz w:val="22"/>
          <w:szCs w:val="22"/>
          <w:lang w:val="fr-FR"/>
        </w:rPr>
        <w:t>Davantage</w:t>
      </w:r>
      <w:r w:rsidR="00AE12D8" w:rsidRPr="00683B0B">
        <w:rPr>
          <w:rFonts w:ascii="Calisto MT" w:hAnsi="Calisto MT"/>
          <w:b/>
          <w:color w:val="FF0000"/>
          <w:sz w:val="22"/>
          <w:szCs w:val="22"/>
          <w:lang w:val="fr-FR"/>
        </w:rPr>
        <w:t xml:space="preserve"> de retraité-e-s sous le seuil de pauv</w:t>
      </w:r>
      <w:r w:rsidR="00B31857" w:rsidRPr="00683B0B">
        <w:rPr>
          <w:rFonts w:ascii="Calisto MT" w:hAnsi="Calisto MT"/>
          <w:b/>
          <w:color w:val="FF0000"/>
          <w:sz w:val="22"/>
          <w:szCs w:val="22"/>
          <w:lang w:val="fr-FR"/>
        </w:rPr>
        <w:t>reté</w:t>
      </w:r>
    </w:p>
    <w:p w14:paraId="102D30C5" w14:textId="77777777" w:rsidR="00683B0B" w:rsidRPr="00683B0B" w:rsidRDefault="00683B0B" w:rsidP="00683B0B">
      <w:pPr>
        <w:spacing w:line="240" w:lineRule="exact"/>
        <w:jc w:val="both"/>
        <w:rPr>
          <w:rFonts w:ascii="Calisto MT" w:hAnsi="Calisto MT"/>
          <w:b/>
          <w:color w:val="FF0000"/>
          <w:sz w:val="22"/>
          <w:szCs w:val="22"/>
          <w:lang w:val="fr-FR"/>
        </w:rPr>
      </w:pPr>
    </w:p>
    <w:p w14:paraId="46B25C80" w14:textId="62607C02" w:rsidR="00423F84" w:rsidRDefault="00597556" w:rsidP="00683B0B">
      <w:pPr>
        <w:spacing w:line="240" w:lineRule="exact"/>
        <w:jc w:val="both"/>
        <w:rPr>
          <w:rFonts w:ascii="Calisto MT" w:hAnsi="Calisto MT"/>
          <w:b/>
          <w:sz w:val="22"/>
          <w:szCs w:val="22"/>
          <w:lang w:val="fr-FR"/>
        </w:rPr>
      </w:pPr>
      <w:r w:rsidRPr="002E1A78">
        <w:rPr>
          <w:rFonts w:ascii="Calisto MT" w:hAnsi="Calisto MT"/>
          <w:sz w:val="22"/>
          <w:szCs w:val="22"/>
          <w:lang w:val="fr-FR"/>
        </w:rPr>
        <w:t xml:space="preserve">Le taux de pauvreté chez les retraités, contrairement à l'ensemble de la population, a augmenté, passant de 7,7 % en 2012 à 7,9 % </w:t>
      </w:r>
      <w:r w:rsidRPr="00D421E8">
        <w:rPr>
          <w:rFonts w:ascii="Calisto MT" w:hAnsi="Calisto MT"/>
          <w:color w:val="000000" w:themeColor="text1"/>
          <w:sz w:val="22"/>
          <w:szCs w:val="22"/>
          <w:lang w:val="fr-FR"/>
        </w:rPr>
        <w:t>en 2013</w:t>
      </w:r>
      <w:r w:rsidR="00020208" w:rsidRPr="00D421E8">
        <w:rPr>
          <w:rFonts w:ascii="Calisto MT" w:hAnsi="Calisto MT"/>
          <w:color w:val="000000" w:themeColor="text1"/>
          <w:sz w:val="22"/>
          <w:szCs w:val="22"/>
          <w:lang w:val="fr-FR"/>
        </w:rPr>
        <w:t>,</w:t>
      </w:r>
      <w:r w:rsidRPr="00D421E8">
        <w:rPr>
          <w:rFonts w:ascii="Calisto MT" w:hAnsi="Calisto MT"/>
          <w:color w:val="000000" w:themeColor="text1"/>
          <w:sz w:val="22"/>
          <w:szCs w:val="22"/>
          <w:lang w:val="fr-FR"/>
        </w:rPr>
        <w:t xml:space="preserve"> soit </w:t>
      </w:r>
      <w:r w:rsidRPr="002E1A78">
        <w:rPr>
          <w:rFonts w:ascii="Calisto MT" w:hAnsi="Calisto MT"/>
          <w:sz w:val="22"/>
          <w:szCs w:val="22"/>
          <w:lang w:val="fr-FR"/>
        </w:rPr>
        <w:t>plus d’un million de personnes.</w:t>
      </w:r>
    </w:p>
    <w:p w14:paraId="26DB0138" w14:textId="77777777" w:rsidR="00D421E8" w:rsidRDefault="00D421E8" w:rsidP="00D421E8">
      <w:pPr>
        <w:spacing w:line="240" w:lineRule="exact"/>
        <w:jc w:val="both"/>
        <w:rPr>
          <w:rFonts w:ascii="Calisto MT" w:hAnsi="Calisto MT"/>
          <w:sz w:val="22"/>
          <w:szCs w:val="22"/>
          <w:lang w:val="fr-FR"/>
        </w:rPr>
      </w:pPr>
    </w:p>
    <w:p w14:paraId="554907DA" w14:textId="08667EF1" w:rsidR="00597556" w:rsidRPr="002E1A78" w:rsidRDefault="00597556" w:rsidP="00D421E8">
      <w:pPr>
        <w:spacing w:line="240" w:lineRule="exact"/>
        <w:jc w:val="both"/>
        <w:rPr>
          <w:rFonts w:ascii="Calisto MT" w:hAnsi="Calisto MT"/>
          <w:sz w:val="22"/>
          <w:szCs w:val="22"/>
          <w:lang w:val="fr-FR"/>
        </w:rPr>
      </w:pPr>
      <w:r w:rsidRPr="002E1A78">
        <w:rPr>
          <w:rFonts w:ascii="Calisto MT" w:hAnsi="Calisto MT"/>
          <w:sz w:val="22"/>
          <w:szCs w:val="22"/>
          <w:lang w:val="fr-FR"/>
        </w:rPr>
        <w:t xml:space="preserve">Près de 5 millions de </w:t>
      </w:r>
      <w:r w:rsidR="00B31857">
        <w:rPr>
          <w:rFonts w:ascii="Calisto MT" w:hAnsi="Calisto MT"/>
          <w:sz w:val="22"/>
          <w:szCs w:val="22"/>
          <w:lang w:val="fr-FR"/>
        </w:rPr>
        <w:t>retraité-e-s</w:t>
      </w:r>
      <w:r w:rsidRPr="002E1A78">
        <w:rPr>
          <w:rFonts w:ascii="Calisto MT" w:hAnsi="Calisto MT"/>
          <w:sz w:val="22"/>
          <w:szCs w:val="22"/>
          <w:lang w:val="fr-FR"/>
        </w:rPr>
        <w:t xml:space="preserve"> ont leur pension revalorisée pour atteindre le « minimum contributif » de 687,32 € (56% des femmes et 25% des hommes), 17 % ont moins de 600 €. La pension des femmes est égale à 58% de celle des hommes, car le système de calcul des retraites augmente les inégalités au travail.</w:t>
      </w:r>
    </w:p>
    <w:p w14:paraId="785F3456" w14:textId="77777777" w:rsidR="00683B0B" w:rsidRDefault="00683B0B" w:rsidP="00011B6F">
      <w:pPr>
        <w:spacing w:line="240" w:lineRule="exact"/>
        <w:rPr>
          <w:rFonts w:ascii="Calisto MT" w:hAnsi="Calisto MT"/>
          <w:b/>
          <w:sz w:val="22"/>
          <w:szCs w:val="22"/>
          <w:lang w:val="fr-FR"/>
        </w:rPr>
        <w:sectPr w:rsidR="00683B0B" w:rsidSect="00683B0B">
          <w:type w:val="continuous"/>
          <w:pgSz w:w="11900" w:h="16840"/>
          <w:pgMar w:top="624" w:right="624" w:bottom="624" w:left="624" w:header="709" w:footer="709" w:gutter="0"/>
          <w:cols w:num="2" w:sep="1" w:space="710" w:equalWidth="0">
            <w:col w:w="4253" w:space="710"/>
            <w:col w:w="5689"/>
          </w:cols>
          <w:docGrid w:linePitch="360"/>
        </w:sectPr>
      </w:pPr>
    </w:p>
    <w:p w14:paraId="428F8A91" w14:textId="7AC1D041" w:rsidR="00597556" w:rsidRDefault="00597556" w:rsidP="00011B6F">
      <w:pPr>
        <w:spacing w:line="240" w:lineRule="exact"/>
        <w:rPr>
          <w:rFonts w:ascii="Calisto MT" w:hAnsi="Calisto MT"/>
          <w:b/>
          <w:sz w:val="22"/>
          <w:szCs w:val="22"/>
          <w:lang w:val="fr-FR"/>
        </w:rPr>
      </w:pPr>
    </w:p>
    <w:p w14:paraId="71A390F7" w14:textId="77777777" w:rsidR="00683B0B" w:rsidRDefault="00683B0B" w:rsidP="00011B6F">
      <w:pPr>
        <w:spacing w:line="240" w:lineRule="exact"/>
        <w:rPr>
          <w:rFonts w:ascii="Calisto MT" w:hAnsi="Calisto MT"/>
          <w:b/>
          <w:sz w:val="22"/>
          <w:szCs w:val="22"/>
          <w:lang w:val="fr-FR"/>
        </w:rPr>
      </w:pPr>
    </w:p>
    <w:p w14:paraId="6A783E06" w14:textId="2ACBF355" w:rsidR="00AE12D8" w:rsidRPr="00671C04" w:rsidRDefault="00AE12D8" w:rsidP="00683B0B">
      <w:pPr>
        <w:spacing w:line="240" w:lineRule="exact"/>
        <w:jc w:val="center"/>
        <w:rPr>
          <w:rFonts w:ascii="Abadi MT Condensed Extra Bold" w:hAnsi="Abadi MT Condensed Extra Bold"/>
          <w:color w:val="FF0000"/>
          <w:sz w:val="26"/>
          <w:szCs w:val="26"/>
          <w:lang w:val="fr-FR"/>
        </w:rPr>
      </w:pPr>
      <w:r w:rsidRPr="00671C04">
        <w:rPr>
          <w:rFonts w:ascii="Abadi MT Condensed Extra Bold" w:hAnsi="Abadi MT Condensed Extra Bold"/>
          <w:color w:val="FF0000"/>
          <w:sz w:val="26"/>
          <w:szCs w:val="26"/>
          <w:lang w:val="fr-FR"/>
        </w:rPr>
        <w:t xml:space="preserve">Aucune instance ne permet </w:t>
      </w:r>
      <w:r w:rsidRPr="00671C04">
        <w:rPr>
          <w:rFonts w:ascii="Abadi MT Condensed Extra Bold" w:hAnsi="Abadi MT Condensed Extra Bold"/>
          <w:bCs/>
          <w:color w:val="FF0000"/>
          <w:sz w:val="26"/>
          <w:szCs w:val="26"/>
          <w:lang w:val="fr-FR"/>
        </w:rPr>
        <w:t xml:space="preserve">aux </w:t>
      </w:r>
      <w:r w:rsidR="00671C04" w:rsidRPr="00671C04">
        <w:rPr>
          <w:rFonts w:ascii="Abadi MT Condensed Extra Bold" w:hAnsi="Abadi MT Condensed Extra Bold"/>
          <w:bCs/>
          <w:color w:val="FF0000"/>
          <w:sz w:val="26"/>
          <w:szCs w:val="26"/>
          <w:lang w:val="fr-FR"/>
        </w:rPr>
        <w:t>retraité</w:t>
      </w:r>
      <w:r w:rsidRPr="00671C04">
        <w:rPr>
          <w:rFonts w:ascii="Abadi MT Condensed Extra Bold" w:hAnsi="Abadi MT Condensed Extra Bold"/>
          <w:bCs/>
          <w:color w:val="FF0000"/>
          <w:sz w:val="26"/>
          <w:szCs w:val="26"/>
          <w:lang w:val="fr-FR"/>
        </w:rPr>
        <w:t>s et à leurs organisations syndicales</w:t>
      </w:r>
      <w:r w:rsidR="00B31857" w:rsidRPr="00671C04">
        <w:rPr>
          <w:rFonts w:ascii="Abadi MT Condensed Extra Bold" w:hAnsi="Abadi MT Condensed Extra Bold"/>
          <w:color w:val="FF0000"/>
          <w:sz w:val="26"/>
          <w:szCs w:val="26"/>
          <w:lang w:val="fr-FR"/>
        </w:rPr>
        <w:t xml:space="preserve"> de discuter de tout cela</w:t>
      </w:r>
    </w:p>
    <w:p w14:paraId="2AFD3763" w14:textId="77777777" w:rsidR="00683B0B" w:rsidRDefault="00683B0B" w:rsidP="00597556">
      <w:pPr>
        <w:spacing w:line="240" w:lineRule="exact"/>
        <w:rPr>
          <w:rFonts w:ascii="Calisto MT" w:hAnsi="Calisto MT"/>
          <w:sz w:val="22"/>
          <w:szCs w:val="22"/>
          <w:lang w:val="fr-FR"/>
        </w:rPr>
      </w:pPr>
    </w:p>
    <w:p w14:paraId="2C8316A3" w14:textId="77777777" w:rsidR="00683B0B" w:rsidRDefault="00683B0B" w:rsidP="00597556">
      <w:pPr>
        <w:spacing w:line="240" w:lineRule="exact"/>
        <w:rPr>
          <w:rFonts w:ascii="Calisto MT" w:hAnsi="Calisto MT"/>
          <w:sz w:val="22"/>
          <w:szCs w:val="22"/>
          <w:lang w:val="fr-FR"/>
        </w:rPr>
      </w:pPr>
    </w:p>
    <w:p w14:paraId="770E8787" w14:textId="77777777" w:rsidR="00683B0B" w:rsidRDefault="00683B0B" w:rsidP="00597556">
      <w:pPr>
        <w:spacing w:line="240" w:lineRule="exact"/>
        <w:rPr>
          <w:rFonts w:ascii="Calisto MT" w:hAnsi="Calisto MT"/>
          <w:sz w:val="22"/>
          <w:szCs w:val="22"/>
          <w:lang w:val="fr-FR"/>
        </w:rPr>
        <w:sectPr w:rsidR="00683B0B" w:rsidSect="004A5A99">
          <w:type w:val="continuous"/>
          <w:pgSz w:w="11900" w:h="16840"/>
          <w:pgMar w:top="624" w:right="624" w:bottom="624" w:left="624" w:header="709" w:footer="709" w:gutter="0"/>
          <w:cols w:space="708"/>
          <w:docGrid w:linePitch="360"/>
        </w:sectPr>
      </w:pPr>
    </w:p>
    <w:p w14:paraId="4F429AEB" w14:textId="6CA90DCB" w:rsidR="00683B0B" w:rsidRDefault="00597556" w:rsidP="00683B0B">
      <w:pPr>
        <w:spacing w:line="240" w:lineRule="exact"/>
        <w:jc w:val="both"/>
        <w:rPr>
          <w:rFonts w:ascii="Calisto MT" w:hAnsi="Calisto MT"/>
          <w:sz w:val="22"/>
          <w:szCs w:val="22"/>
          <w:lang w:val="fr-FR"/>
        </w:rPr>
      </w:pPr>
      <w:r w:rsidRPr="002E1A78">
        <w:rPr>
          <w:rFonts w:ascii="Calisto MT" w:hAnsi="Calisto MT"/>
          <w:sz w:val="22"/>
          <w:szCs w:val="22"/>
          <w:lang w:val="fr-FR"/>
        </w:rPr>
        <w:t xml:space="preserve">Avant les réformes mises en œuvre à partir des années 1980, les pensions étaient, tant pour leur liquidation que pour leur évolution, en lien direct avec les salaires. Salaires dont l'évolution était liée aux négociations salariales entre partenaires sociaux. </w:t>
      </w:r>
    </w:p>
    <w:p w14:paraId="410E8BB2" w14:textId="40838FF8" w:rsidR="00597556" w:rsidRPr="00D421E8" w:rsidRDefault="00597556" w:rsidP="00683B0B">
      <w:pPr>
        <w:spacing w:line="240" w:lineRule="exact"/>
        <w:jc w:val="both"/>
        <w:rPr>
          <w:rFonts w:ascii="Calisto MT" w:hAnsi="Calisto MT"/>
          <w:color w:val="000000" w:themeColor="text1"/>
          <w:sz w:val="22"/>
          <w:szCs w:val="22"/>
          <w:lang w:val="fr-FR"/>
        </w:rPr>
      </w:pPr>
      <w:r w:rsidRPr="002E1A78">
        <w:rPr>
          <w:rFonts w:ascii="Calisto MT" w:hAnsi="Calisto MT"/>
          <w:sz w:val="22"/>
          <w:szCs w:val="22"/>
          <w:lang w:val="fr-FR"/>
        </w:rPr>
        <w:t>Depuis la mise en place de la dernière réforme de 2014, l'évolution des pensions est décidée par le gouvernement seul</w:t>
      </w:r>
      <w:r w:rsidR="00B31857">
        <w:rPr>
          <w:rFonts w:ascii="Calisto MT" w:hAnsi="Calisto MT"/>
          <w:sz w:val="22"/>
          <w:szCs w:val="22"/>
          <w:lang w:val="fr-FR"/>
        </w:rPr>
        <w:t>,</w:t>
      </w:r>
      <w:r w:rsidRPr="002E1A78">
        <w:rPr>
          <w:rFonts w:ascii="Calisto MT" w:hAnsi="Calisto MT"/>
          <w:sz w:val="22"/>
          <w:szCs w:val="22"/>
          <w:lang w:val="fr-FR"/>
        </w:rPr>
        <w:t xml:space="preserve"> sur la base d’un rapport du Comité de Suivi des </w:t>
      </w:r>
      <w:r w:rsidRPr="00D421E8">
        <w:rPr>
          <w:rFonts w:ascii="Calisto MT" w:hAnsi="Calisto MT"/>
          <w:color w:val="000000" w:themeColor="text1"/>
          <w:sz w:val="22"/>
          <w:szCs w:val="22"/>
          <w:lang w:val="fr-FR"/>
        </w:rPr>
        <w:t>Retraites au sein duquel ne siège aucune organisation</w:t>
      </w:r>
      <w:r w:rsidR="00816385" w:rsidRPr="00D421E8">
        <w:rPr>
          <w:rFonts w:ascii="Calisto MT" w:hAnsi="Calisto MT"/>
          <w:color w:val="000000" w:themeColor="text1"/>
          <w:sz w:val="22"/>
          <w:szCs w:val="22"/>
          <w:lang w:val="fr-FR"/>
        </w:rPr>
        <w:t xml:space="preserve"> syndicale</w:t>
      </w:r>
      <w:r w:rsidRPr="00D421E8">
        <w:rPr>
          <w:rFonts w:ascii="Calisto MT" w:hAnsi="Calisto MT"/>
          <w:color w:val="000000" w:themeColor="text1"/>
          <w:sz w:val="22"/>
          <w:szCs w:val="22"/>
          <w:lang w:val="fr-FR"/>
        </w:rPr>
        <w:t xml:space="preserve"> de retraités.  </w:t>
      </w:r>
    </w:p>
    <w:p w14:paraId="6611FBC3" w14:textId="1236F2BD" w:rsidR="00597556" w:rsidRPr="002E1A78" w:rsidRDefault="00597556" w:rsidP="00683B0B">
      <w:pPr>
        <w:spacing w:line="240" w:lineRule="exact"/>
        <w:jc w:val="both"/>
        <w:rPr>
          <w:rFonts w:ascii="Calisto MT" w:hAnsi="Calisto MT"/>
          <w:sz w:val="22"/>
          <w:szCs w:val="22"/>
          <w:lang w:val="fr-FR"/>
        </w:rPr>
      </w:pPr>
      <w:r w:rsidRPr="00D421E8">
        <w:rPr>
          <w:rFonts w:ascii="Calisto MT" w:hAnsi="Calisto MT"/>
          <w:b/>
          <w:color w:val="000000" w:themeColor="text1"/>
          <w:sz w:val="22"/>
          <w:szCs w:val="22"/>
          <w:lang w:val="fr-FR"/>
        </w:rPr>
        <w:t>Il n'existe aucun lieu, aucune instance</w:t>
      </w:r>
      <w:r w:rsidRPr="00D421E8">
        <w:rPr>
          <w:rFonts w:ascii="Calisto MT" w:hAnsi="Calisto MT"/>
          <w:color w:val="000000" w:themeColor="text1"/>
          <w:sz w:val="22"/>
          <w:szCs w:val="22"/>
          <w:lang w:val="fr-FR"/>
        </w:rPr>
        <w:t xml:space="preserve"> qui permette aux retraités, au travers de leurs organisations</w:t>
      </w:r>
      <w:r w:rsidR="00816385" w:rsidRPr="00D421E8">
        <w:rPr>
          <w:rFonts w:ascii="Calisto MT" w:hAnsi="Calisto MT"/>
          <w:color w:val="000000" w:themeColor="text1"/>
          <w:sz w:val="22"/>
          <w:szCs w:val="22"/>
          <w:lang w:val="fr-FR"/>
        </w:rPr>
        <w:t xml:space="preserve"> syndicales</w:t>
      </w:r>
      <w:r w:rsidRPr="00D421E8">
        <w:rPr>
          <w:rFonts w:ascii="Calisto MT" w:hAnsi="Calisto MT"/>
          <w:color w:val="000000" w:themeColor="text1"/>
          <w:sz w:val="22"/>
          <w:szCs w:val="22"/>
          <w:lang w:val="fr-FR"/>
        </w:rPr>
        <w:t xml:space="preserve">, de négocier ou même simplement d’émettre </w:t>
      </w:r>
      <w:r w:rsidRPr="002E1A78">
        <w:rPr>
          <w:rFonts w:ascii="Calisto MT" w:hAnsi="Calisto MT"/>
          <w:sz w:val="22"/>
          <w:szCs w:val="22"/>
          <w:lang w:val="fr-FR"/>
        </w:rPr>
        <w:t xml:space="preserve">un avis sur l'évolution des pensions. </w:t>
      </w:r>
    </w:p>
    <w:p w14:paraId="24D7F58D" w14:textId="77777777" w:rsidR="00683B0B" w:rsidRDefault="00683B0B" w:rsidP="00011B6F">
      <w:pPr>
        <w:spacing w:line="240" w:lineRule="exact"/>
        <w:rPr>
          <w:rFonts w:ascii="Calisto MT" w:hAnsi="Calisto MT"/>
          <w:b/>
          <w:sz w:val="22"/>
          <w:szCs w:val="22"/>
          <w:lang w:val="fr-FR"/>
        </w:rPr>
        <w:sectPr w:rsidR="00683B0B" w:rsidSect="00683B0B">
          <w:type w:val="continuous"/>
          <w:pgSz w:w="11900" w:h="16840"/>
          <w:pgMar w:top="624" w:right="624" w:bottom="624" w:left="624" w:header="709" w:footer="709" w:gutter="0"/>
          <w:cols w:num="3" w:sep="1" w:space="567" w:equalWidth="0">
            <w:col w:w="3289" w:space="567"/>
            <w:col w:w="3289" w:space="567"/>
            <w:col w:w="2940"/>
          </w:cols>
          <w:docGrid w:linePitch="360"/>
        </w:sectPr>
      </w:pPr>
    </w:p>
    <w:p w14:paraId="5124642F" w14:textId="77777777" w:rsidR="00F92779" w:rsidRPr="00F92779" w:rsidRDefault="00F92779" w:rsidP="00F92779">
      <w:pPr>
        <w:rPr>
          <w:rFonts w:ascii="Calisto MT" w:hAnsi="Calisto MT"/>
          <w:b/>
          <w:sz w:val="15"/>
          <w:szCs w:val="22"/>
          <w:lang w:val="fr-FR"/>
        </w:rPr>
      </w:pPr>
    </w:p>
    <w:p w14:paraId="021AA487" w14:textId="77777777" w:rsidR="00B31857" w:rsidRDefault="00B31857" w:rsidP="00671C04">
      <w:pPr>
        <w:spacing w:line="240" w:lineRule="exact"/>
        <w:rPr>
          <w:rFonts w:ascii="Calisto MT" w:hAnsi="Calisto MT"/>
          <w:b/>
          <w:sz w:val="22"/>
          <w:szCs w:val="22"/>
          <w:lang w:val="fr-FR"/>
        </w:rPr>
      </w:pPr>
      <w:bookmarkStart w:id="0" w:name="_GoBack"/>
    </w:p>
    <w:bookmarkEnd w:id="0"/>
    <w:p w14:paraId="4B1A57CB" w14:textId="610B07BD" w:rsidR="0036704F" w:rsidRPr="00816385" w:rsidRDefault="00AE12D8" w:rsidP="00816385">
      <w:pPr>
        <w:jc w:val="center"/>
        <w:rPr>
          <w:rFonts w:ascii="Abadi MT Condensed Extra Bold" w:hAnsi="Abadi MT Condensed Extra Bold"/>
          <w:color w:val="FF0000"/>
          <w:sz w:val="40"/>
          <w:szCs w:val="22"/>
          <w:lang w:val="fr-FR"/>
        </w:rPr>
      </w:pPr>
      <w:r w:rsidRPr="00F92779">
        <w:rPr>
          <w:rFonts w:ascii="Abadi MT Condensed Extra Bold" w:hAnsi="Abadi MT Condensed Extra Bold"/>
          <w:color w:val="FF0000"/>
          <w:sz w:val="40"/>
          <w:szCs w:val="22"/>
          <w:lang w:val="fr-FR"/>
        </w:rPr>
        <w:t xml:space="preserve">Nos </w:t>
      </w:r>
      <w:r w:rsidR="00B31857" w:rsidRPr="00F92779">
        <w:rPr>
          <w:rFonts w:ascii="Abadi MT Condensed Extra Bold" w:hAnsi="Abadi MT Condensed Extra Bold"/>
          <w:bCs/>
          <w:color w:val="FF0000"/>
          <w:sz w:val="40"/>
          <w:szCs w:val="22"/>
          <w:lang w:val="fr-FR"/>
        </w:rPr>
        <w:t>revendications</w:t>
      </w:r>
    </w:p>
    <w:p w14:paraId="63881806" w14:textId="77777777" w:rsidR="00683B0B" w:rsidRDefault="00683B0B" w:rsidP="00011B6F">
      <w:pPr>
        <w:spacing w:line="240" w:lineRule="exact"/>
        <w:rPr>
          <w:rFonts w:ascii="Calisto MT" w:hAnsi="Calisto MT"/>
          <w:sz w:val="22"/>
          <w:szCs w:val="22"/>
          <w:lang w:val="fr-FR"/>
        </w:rPr>
      </w:pPr>
    </w:p>
    <w:p w14:paraId="4E77193E" w14:textId="77777777" w:rsidR="00683B0B" w:rsidRDefault="00683B0B" w:rsidP="002E1A78">
      <w:pPr>
        <w:spacing w:line="240" w:lineRule="exact"/>
        <w:rPr>
          <w:rFonts w:ascii="Calisto MT" w:hAnsi="Calisto MT"/>
          <w:sz w:val="22"/>
          <w:szCs w:val="22"/>
          <w:lang w:val="fr-FR"/>
        </w:rPr>
        <w:sectPr w:rsidR="00683B0B" w:rsidSect="004A5A99">
          <w:type w:val="continuous"/>
          <w:pgSz w:w="11900" w:h="16840"/>
          <w:pgMar w:top="624" w:right="624" w:bottom="624" w:left="624" w:header="709" w:footer="709" w:gutter="0"/>
          <w:cols w:space="708"/>
          <w:docGrid w:linePitch="360"/>
        </w:sectPr>
      </w:pPr>
    </w:p>
    <w:p w14:paraId="025306D0" w14:textId="7F34B7A5" w:rsidR="002E1A78" w:rsidRPr="002E1A78" w:rsidRDefault="002E1A78" w:rsidP="00683B0B">
      <w:pPr>
        <w:spacing w:line="240" w:lineRule="exact"/>
        <w:jc w:val="both"/>
        <w:rPr>
          <w:rFonts w:ascii="Calisto MT" w:hAnsi="Calisto MT"/>
          <w:sz w:val="22"/>
          <w:szCs w:val="22"/>
          <w:lang w:val="fr-FR"/>
        </w:rPr>
      </w:pPr>
      <w:r w:rsidRPr="002E1A78">
        <w:rPr>
          <w:rFonts w:ascii="Calisto MT" w:hAnsi="Calisto MT"/>
          <w:sz w:val="22"/>
          <w:szCs w:val="22"/>
          <w:lang w:val="fr-FR"/>
        </w:rPr>
        <w:t xml:space="preserve">Les richesses ne manquent pas mais </w:t>
      </w:r>
      <w:r w:rsidR="00B31857">
        <w:rPr>
          <w:rFonts w:ascii="Calisto MT" w:hAnsi="Calisto MT"/>
          <w:sz w:val="22"/>
          <w:szCs w:val="22"/>
          <w:lang w:val="fr-FR"/>
        </w:rPr>
        <w:t xml:space="preserve">elles </w:t>
      </w:r>
      <w:r w:rsidRPr="002E1A78">
        <w:rPr>
          <w:rFonts w:ascii="Calisto MT" w:hAnsi="Calisto MT"/>
          <w:sz w:val="22"/>
          <w:szCs w:val="22"/>
          <w:lang w:val="fr-FR"/>
        </w:rPr>
        <w:t xml:space="preserve">sont de plus en plus mal réparties, les inégalités augmentent entre les pauvres de plus en plus pauvres et les riches de plus en plus riches, les classes moyennes sont durement touchées, les entreprises bénéficient de plus de 200 milliards </w:t>
      </w:r>
      <w:r w:rsidRPr="00D421E8">
        <w:rPr>
          <w:rFonts w:ascii="Calisto MT" w:hAnsi="Calisto MT"/>
          <w:color w:val="000000" w:themeColor="text1"/>
          <w:sz w:val="22"/>
          <w:szCs w:val="22"/>
          <w:lang w:val="fr-FR"/>
        </w:rPr>
        <w:t>d’exonération</w:t>
      </w:r>
      <w:r w:rsidR="00816385" w:rsidRPr="00D421E8">
        <w:rPr>
          <w:rFonts w:ascii="Calisto MT" w:hAnsi="Calisto MT"/>
          <w:color w:val="000000" w:themeColor="text1"/>
          <w:sz w:val="22"/>
          <w:szCs w:val="22"/>
          <w:lang w:val="fr-FR"/>
        </w:rPr>
        <w:t>s</w:t>
      </w:r>
      <w:r w:rsidRPr="00D421E8">
        <w:rPr>
          <w:rFonts w:ascii="Calisto MT" w:hAnsi="Calisto MT"/>
          <w:color w:val="000000" w:themeColor="text1"/>
          <w:sz w:val="22"/>
          <w:szCs w:val="22"/>
          <w:lang w:val="fr-FR"/>
        </w:rPr>
        <w:t xml:space="preserve"> sociales </w:t>
      </w:r>
      <w:r w:rsidRPr="002E1A78">
        <w:rPr>
          <w:rFonts w:ascii="Calisto MT" w:hAnsi="Calisto MT"/>
          <w:sz w:val="22"/>
          <w:szCs w:val="22"/>
          <w:lang w:val="fr-FR"/>
        </w:rPr>
        <w:t>et fiscales, etc. Attribuer davantage de richesses aux plus démunis, pour les pensions directes et de réversion, c’est donner du pouvoir d’achat immédiatement utilisé dans la consommation courante.</w:t>
      </w:r>
    </w:p>
    <w:p w14:paraId="46390AF1" w14:textId="77777777" w:rsidR="002E1A78" w:rsidRPr="00683B0B" w:rsidRDefault="002E1A78" w:rsidP="00683B0B">
      <w:pPr>
        <w:spacing w:line="240" w:lineRule="exact"/>
        <w:jc w:val="both"/>
        <w:rPr>
          <w:rFonts w:ascii="Calisto MT" w:hAnsi="Calisto MT"/>
          <w:b/>
          <w:sz w:val="22"/>
          <w:szCs w:val="22"/>
          <w:lang w:val="fr-FR"/>
        </w:rPr>
      </w:pPr>
      <w:r w:rsidRPr="00683B0B">
        <w:rPr>
          <w:rFonts w:ascii="Calisto MT" w:hAnsi="Calisto MT"/>
          <w:b/>
          <w:sz w:val="22"/>
          <w:szCs w:val="22"/>
          <w:lang w:val="fr-FR"/>
        </w:rPr>
        <w:t>Nous revendiquons :</w:t>
      </w:r>
    </w:p>
    <w:p w14:paraId="15658DEE" w14:textId="77777777" w:rsidR="002E1A78" w:rsidRPr="002E1A78" w:rsidRDefault="002E1A78" w:rsidP="00683B0B">
      <w:pPr>
        <w:spacing w:before="80" w:line="240" w:lineRule="exact"/>
        <w:ind w:left="284" w:hanging="159"/>
        <w:jc w:val="both"/>
        <w:rPr>
          <w:rFonts w:ascii="Calisto MT" w:hAnsi="Calisto MT"/>
          <w:sz w:val="22"/>
          <w:szCs w:val="22"/>
          <w:lang w:val="fr-FR"/>
        </w:rPr>
      </w:pPr>
      <w:r w:rsidRPr="002E1A78">
        <w:rPr>
          <w:rFonts w:ascii="Calisto MT" w:hAnsi="Calisto MT"/>
          <w:sz w:val="22"/>
          <w:szCs w:val="22"/>
          <w:lang w:val="fr-FR"/>
        </w:rPr>
        <w:t>•</w:t>
      </w:r>
      <w:r w:rsidRPr="002E1A78">
        <w:rPr>
          <w:rFonts w:ascii="Calisto MT" w:hAnsi="Calisto MT"/>
          <w:sz w:val="22"/>
          <w:szCs w:val="22"/>
          <w:lang w:val="fr-FR"/>
        </w:rPr>
        <w:tab/>
        <w:t xml:space="preserve">l’arrêt du gel des pensions et l’abrogation des mesures fiscales régressives contre les retraités ; </w:t>
      </w:r>
    </w:p>
    <w:p w14:paraId="7402ADC9" w14:textId="77777777" w:rsidR="002E1A78" w:rsidRPr="002E1A78" w:rsidRDefault="002E1A78" w:rsidP="00683B0B">
      <w:pPr>
        <w:spacing w:before="80" w:line="240" w:lineRule="exact"/>
        <w:ind w:left="284" w:hanging="159"/>
        <w:jc w:val="both"/>
        <w:rPr>
          <w:rFonts w:ascii="Calisto MT" w:hAnsi="Calisto MT"/>
          <w:sz w:val="22"/>
          <w:szCs w:val="22"/>
          <w:lang w:val="fr-FR"/>
        </w:rPr>
      </w:pPr>
      <w:r w:rsidRPr="002E1A78">
        <w:rPr>
          <w:rFonts w:ascii="Calisto MT" w:hAnsi="Calisto MT"/>
          <w:sz w:val="22"/>
          <w:szCs w:val="22"/>
          <w:lang w:val="fr-FR"/>
        </w:rPr>
        <w:t>•</w:t>
      </w:r>
      <w:r w:rsidRPr="002E1A78">
        <w:rPr>
          <w:rFonts w:ascii="Calisto MT" w:hAnsi="Calisto MT"/>
          <w:sz w:val="22"/>
          <w:szCs w:val="22"/>
          <w:lang w:val="fr-FR"/>
        </w:rPr>
        <w:tab/>
        <w:t xml:space="preserve">l’augmentation des pensions directes et de réversion pour les femmes et les hommes ; l’amélioration du pouvoir d’achat des retraités, et aucune pension inférieure au SMIC pour une carrière complète ; </w:t>
      </w:r>
    </w:p>
    <w:p w14:paraId="25D1FF6B" w14:textId="2DDBF9DF" w:rsidR="002E1A78" w:rsidRPr="002E1A78" w:rsidRDefault="002E1A78" w:rsidP="00683B0B">
      <w:pPr>
        <w:spacing w:before="80" w:line="240" w:lineRule="exact"/>
        <w:ind w:left="284" w:hanging="159"/>
        <w:jc w:val="both"/>
        <w:rPr>
          <w:rFonts w:ascii="Calisto MT" w:hAnsi="Calisto MT"/>
          <w:sz w:val="22"/>
          <w:szCs w:val="22"/>
          <w:lang w:val="fr-FR"/>
        </w:rPr>
      </w:pPr>
      <w:r w:rsidRPr="002E1A78">
        <w:rPr>
          <w:rFonts w:ascii="Calisto MT" w:hAnsi="Calisto MT"/>
          <w:sz w:val="22"/>
          <w:szCs w:val="22"/>
          <w:lang w:val="fr-FR"/>
        </w:rPr>
        <w:t>•</w:t>
      </w:r>
      <w:r w:rsidRPr="002E1A78">
        <w:rPr>
          <w:rFonts w:ascii="Calisto MT" w:hAnsi="Calisto MT"/>
          <w:sz w:val="22"/>
          <w:szCs w:val="22"/>
          <w:lang w:val="fr-FR"/>
        </w:rPr>
        <w:tab/>
        <w:t>le retour à une revalorisati</w:t>
      </w:r>
      <w:r w:rsidR="00B31857">
        <w:rPr>
          <w:rFonts w:ascii="Calisto MT" w:hAnsi="Calisto MT"/>
          <w:sz w:val="22"/>
          <w:szCs w:val="22"/>
          <w:lang w:val="fr-FR"/>
        </w:rPr>
        <w:t>on annuelle des pensions au 1</w:t>
      </w:r>
      <w:r w:rsidR="00B31857" w:rsidRPr="00B31857">
        <w:rPr>
          <w:rFonts w:ascii="Calisto MT" w:hAnsi="Calisto MT"/>
          <w:sz w:val="22"/>
          <w:szCs w:val="22"/>
          <w:vertAlign w:val="superscript"/>
          <w:lang w:val="fr-FR"/>
        </w:rPr>
        <w:t>er</w:t>
      </w:r>
      <w:r w:rsidR="00B31857">
        <w:rPr>
          <w:rFonts w:ascii="Calisto MT" w:hAnsi="Calisto MT"/>
          <w:sz w:val="22"/>
          <w:szCs w:val="22"/>
          <w:lang w:val="fr-FR"/>
        </w:rPr>
        <w:t xml:space="preserve"> </w:t>
      </w:r>
      <w:r w:rsidRPr="002E1A78">
        <w:rPr>
          <w:rFonts w:ascii="Calisto MT" w:hAnsi="Calisto MT"/>
          <w:sz w:val="22"/>
          <w:szCs w:val="22"/>
          <w:lang w:val="fr-FR"/>
        </w:rPr>
        <w:t xml:space="preserve">janvier de l’année prenant en compte l’évolution des salaires ; </w:t>
      </w:r>
    </w:p>
    <w:p w14:paraId="0440680B" w14:textId="03A08B6C" w:rsidR="002E1A78" w:rsidRPr="002E1A78" w:rsidRDefault="002E1A78" w:rsidP="00683B0B">
      <w:pPr>
        <w:spacing w:before="80" w:line="240" w:lineRule="exact"/>
        <w:ind w:left="284" w:hanging="159"/>
        <w:jc w:val="both"/>
        <w:rPr>
          <w:rFonts w:ascii="Calisto MT" w:hAnsi="Calisto MT"/>
          <w:sz w:val="22"/>
          <w:szCs w:val="22"/>
          <w:lang w:val="fr-FR"/>
        </w:rPr>
      </w:pPr>
      <w:r w:rsidRPr="002E1A78">
        <w:rPr>
          <w:rFonts w:ascii="Calisto MT" w:hAnsi="Calisto MT"/>
          <w:sz w:val="22"/>
          <w:szCs w:val="22"/>
          <w:lang w:val="fr-FR"/>
        </w:rPr>
        <w:t>•</w:t>
      </w:r>
      <w:r w:rsidRPr="002E1A78">
        <w:rPr>
          <w:rFonts w:ascii="Calisto MT" w:hAnsi="Calisto MT"/>
          <w:sz w:val="22"/>
          <w:szCs w:val="22"/>
          <w:lang w:val="fr-FR"/>
        </w:rPr>
        <w:tab/>
      </w:r>
      <w:r w:rsidR="00B31857">
        <w:rPr>
          <w:rFonts w:ascii="Calisto MT" w:hAnsi="Calisto MT"/>
          <w:sz w:val="22"/>
          <w:szCs w:val="22"/>
          <w:lang w:val="fr-FR"/>
        </w:rPr>
        <w:t>la mise en œuvre au 1</w:t>
      </w:r>
      <w:r w:rsidR="00B31857" w:rsidRPr="00B31857">
        <w:rPr>
          <w:rFonts w:ascii="Calisto MT" w:hAnsi="Calisto MT"/>
          <w:sz w:val="22"/>
          <w:szCs w:val="22"/>
          <w:vertAlign w:val="superscript"/>
          <w:lang w:val="fr-FR"/>
        </w:rPr>
        <w:t>er</w:t>
      </w:r>
      <w:r w:rsidR="00B31857">
        <w:rPr>
          <w:rFonts w:ascii="Calisto MT" w:hAnsi="Calisto MT"/>
          <w:sz w:val="22"/>
          <w:szCs w:val="22"/>
          <w:lang w:val="fr-FR"/>
        </w:rPr>
        <w:t xml:space="preserve"> </w:t>
      </w:r>
      <w:r w:rsidRPr="002E1A78">
        <w:rPr>
          <w:rFonts w:ascii="Calisto MT" w:hAnsi="Calisto MT"/>
          <w:sz w:val="22"/>
          <w:szCs w:val="22"/>
          <w:lang w:val="fr-FR"/>
        </w:rPr>
        <w:t xml:space="preserve">janvier 2016 d’une loi sur l’adaptation de la société au vieillissement avec la prise en charge de la perte d’autonomie par la Sécurité Sociale ; </w:t>
      </w:r>
    </w:p>
    <w:p w14:paraId="35E41C01" w14:textId="21B85C52" w:rsidR="002E1A78" w:rsidRPr="00D421E8" w:rsidRDefault="002E1A78" w:rsidP="00683B0B">
      <w:pPr>
        <w:spacing w:before="80" w:line="240" w:lineRule="exact"/>
        <w:ind w:left="284" w:hanging="159"/>
        <w:jc w:val="both"/>
        <w:rPr>
          <w:rFonts w:ascii="Calisto MT" w:hAnsi="Calisto MT"/>
          <w:color w:val="000000" w:themeColor="text1"/>
          <w:sz w:val="22"/>
          <w:szCs w:val="22"/>
          <w:lang w:val="fr-FR"/>
        </w:rPr>
      </w:pPr>
      <w:r w:rsidRPr="002E1A78">
        <w:rPr>
          <w:rFonts w:ascii="Calisto MT" w:hAnsi="Calisto MT"/>
          <w:sz w:val="22"/>
          <w:szCs w:val="22"/>
          <w:lang w:val="fr-FR"/>
        </w:rPr>
        <w:t>•</w:t>
      </w:r>
      <w:r w:rsidRPr="002E1A78">
        <w:rPr>
          <w:rFonts w:ascii="Calisto MT" w:hAnsi="Calisto MT"/>
          <w:sz w:val="22"/>
          <w:szCs w:val="22"/>
          <w:lang w:val="fr-FR"/>
        </w:rPr>
        <w:tab/>
        <w:t xml:space="preserve">le développement et le renforcement des services publics indispensables à </w:t>
      </w:r>
      <w:r w:rsidRPr="00D421E8">
        <w:rPr>
          <w:rFonts w:ascii="Calisto MT" w:hAnsi="Calisto MT"/>
          <w:color w:val="000000" w:themeColor="text1"/>
          <w:sz w:val="22"/>
          <w:szCs w:val="22"/>
          <w:lang w:val="fr-FR"/>
        </w:rPr>
        <w:t>une vie digne, en particul</w:t>
      </w:r>
      <w:r w:rsidR="00816385" w:rsidRPr="00D421E8">
        <w:rPr>
          <w:rFonts w:ascii="Calisto MT" w:hAnsi="Calisto MT"/>
          <w:color w:val="000000" w:themeColor="text1"/>
          <w:sz w:val="22"/>
          <w:szCs w:val="22"/>
          <w:lang w:val="fr-FR"/>
        </w:rPr>
        <w:t>ier dans le domaine de la santé et de l’aide à la personne.</w:t>
      </w:r>
    </w:p>
    <w:p w14:paraId="6AE2DD0D" w14:textId="77777777" w:rsidR="00683B0B" w:rsidRPr="00D421E8" w:rsidRDefault="00683B0B" w:rsidP="00011B6F">
      <w:pPr>
        <w:spacing w:line="240" w:lineRule="exact"/>
        <w:rPr>
          <w:rFonts w:ascii="Calisto MT" w:hAnsi="Calisto MT"/>
          <w:color w:val="000000" w:themeColor="text1"/>
          <w:sz w:val="22"/>
          <w:szCs w:val="22"/>
          <w:lang w:val="fr-FR"/>
        </w:rPr>
        <w:sectPr w:rsidR="00683B0B" w:rsidRPr="00D421E8" w:rsidSect="00671C04">
          <w:type w:val="continuous"/>
          <w:pgSz w:w="11900" w:h="16840"/>
          <w:pgMar w:top="624" w:right="624" w:bottom="227" w:left="624" w:header="709" w:footer="709" w:gutter="0"/>
          <w:cols w:num="2" w:sep="1" w:space="710" w:equalWidth="0">
            <w:col w:w="3232" w:space="710"/>
            <w:col w:w="6710"/>
          </w:cols>
          <w:docGrid w:linePitch="360"/>
        </w:sectPr>
      </w:pPr>
    </w:p>
    <w:p w14:paraId="28D52943" w14:textId="4A10358A" w:rsidR="002E1A78" w:rsidRDefault="002E1A78" w:rsidP="00011B6F">
      <w:pPr>
        <w:spacing w:line="240" w:lineRule="exact"/>
        <w:rPr>
          <w:rFonts w:ascii="Calisto MT" w:hAnsi="Calisto MT"/>
          <w:sz w:val="22"/>
          <w:szCs w:val="22"/>
          <w:lang w:val="fr-FR"/>
        </w:rPr>
      </w:pPr>
    </w:p>
    <w:p w14:paraId="0BF3F59F" w14:textId="77777777" w:rsidR="00683B0B" w:rsidRDefault="00683B0B" w:rsidP="00671C04">
      <w:pPr>
        <w:spacing w:line="180" w:lineRule="exact"/>
        <w:rPr>
          <w:rFonts w:ascii="Calisto MT" w:hAnsi="Calisto MT"/>
          <w:sz w:val="22"/>
          <w:szCs w:val="22"/>
          <w:lang w:val="fr-FR"/>
        </w:rPr>
      </w:pPr>
    </w:p>
    <w:p w14:paraId="499405D6" w14:textId="77777777" w:rsidR="00671C04" w:rsidRDefault="00671C04" w:rsidP="00011B6F">
      <w:pPr>
        <w:spacing w:line="240" w:lineRule="exact"/>
        <w:rPr>
          <w:rFonts w:ascii="Calisto MT" w:hAnsi="Calisto MT"/>
          <w:sz w:val="22"/>
          <w:szCs w:val="22"/>
          <w:lang w:val="fr-FR"/>
        </w:rPr>
      </w:pPr>
    </w:p>
    <w:tbl>
      <w:tblPr>
        <w:tblStyle w:val="Grilledutableau"/>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10642"/>
      </w:tblGrid>
      <w:tr w:rsidR="00683B0B" w14:paraId="00D14A9A" w14:textId="77777777" w:rsidTr="00F92779">
        <w:tc>
          <w:tcPr>
            <w:tcW w:w="10642" w:type="dxa"/>
          </w:tcPr>
          <w:p w14:paraId="159F535C" w14:textId="443B29E3" w:rsidR="00F92779" w:rsidRPr="00F92779" w:rsidRDefault="00683B0B" w:rsidP="00F92779">
            <w:pPr>
              <w:spacing w:before="120"/>
              <w:jc w:val="center"/>
              <w:rPr>
                <w:rFonts w:ascii="Calisto MT" w:hAnsi="Calisto MT"/>
                <w:b/>
                <w:color w:val="FF0000"/>
                <w:sz w:val="26"/>
                <w:szCs w:val="26"/>
                <w:lang w:val="fr-FR"/>
              </w:rPr>
            </w:pPr>
            <w:r w:rsidRPr="00F92779">
              <w:rPr>
                <w:rFonts w:ascii="Calisto MT" w:hAnsi="Calisto MT"/>
                <w:b/>
                <w:color w:val="FF0000"/>
                <w:sz w:val="26"/>
                <w:szCs w:val="26"/>
                <w:lang w:val="fr-FR"/>
              </w:rPr>
              <w:t xml:space="preserve">Pour ne pas subir, nous devons agir. Nous sommes 16,7 millions de retraitées et retraités, </w:t>
            </w:r>
          </w:p>
          <w:p w14:paraId="59EF1666" w14:textId="77777777" w:rsidR="00F92779" w:rsidRPr="00671C04" w:rsidRDefault="00683B0B" w:rsidP="00F92779">
            <w:pPr>
              <w:jc w:val="center"/>
              <w:rPr>
                <w:rFonts w:ascii="Calisto MT" w:hAnsi="Calisto MT"/>
                <w:b/>
                <w:color w:val="FF0000"/>
                <w:sz w:val="32"/>
                <w:szCs w:val="26"/>
                <w:lang w:val="fr-FR"/>
              </w:rPr>
            </w:pPr>
            <w:r w:rsidRPr="00671C04">
              <w:rPr>
                <w:rFonts w:ascii="Calisto MT" w:hAnsi="Calisto MT"/>
                <w:b/>
                <w:color w:val="FF0000"/>
                <w:sz w:val="32"/>
                <w:szCs w:val="26"/>
                <w:lang w:val="fr-FR"/>
              </w:rPr>
              <w:t xml:space="preserve">nous devons faire sentir notre poids </w:t>
            </w:r>
            <w:r w:rsidR="00F92779" w:rsidRPr="00671C04">
              <w:rPr>
                <w:rFonts w:ascii="Calisto MT" w:hAnsi="Calisto MT"/>
                <w:b/>
                <w:color w:val="FF0000"/>
                <w:sz w:val="32"/>
                <w:szCs w:val="26"/>
                <w:lang w:val="fr-FR"/>
              </w:rPr>
              <w:t>dans la société,</w:t>
            </w:r>
          </w:p>
          <w:p w14:paraId="7827A479" w14:textId="07FEEDA2" w:rsidR="00683B0B" w:rsidRPr="00671C04" w:rsidRDefault="00683B0B" w:rsidP="00F92779">
            <w:pPr>
              <w:jc w:val="center"/>
              <w:rPr>
                <w:rFonts w:ascii="Calisto MT" w:hAnsi="Calisto MT"/>
                <w:b/>
                <w:color w:val="FF0000"/>
                <w:sz w:val="32"/>
                <w:szCs w:val="26"/>
                <w:lang w:val="fr-FR"/>
              </w:rPr>
            </w:pPr>
            <w:r w:rsidRPr="00671C04">
              <w:rPr>
                <w:rFonts w:ascii="Calisto MT" w:hAnsi="Calisto MT"/>
                <w:b/>
                <w:color w:val="FF0000"/>
                <w:sz w:val="32"/>
                <w:szCs w:val="26"/>
                <w:lang w:val="fr-FR"/>
              </w:rPr>
              <w:t>nous devons le montrer au gouvernement et aux élus.</w:t>
            </w:r>
          </w:p>
          <w:p w14:paraId="0A7A0D6E" w14:textId="77777777" w:rsidR="00683B0B" w:rsidRPr="00F92779" w:rsidRDefault="00683B0B" w:rsidP="00F92779">
            <w:pPr>
              <w:jc w:val="center"/>
              <w:rPr>
                <w:rFonts w:ascii="Calisto MT" w:hAnsi="Calisto MT"/>
                <w:color w:val="FF0000"/>
                <w:sz w:val="26"/>
                <w:szCs w:val="26"/>
                <w:lang w:val="fr-FR"/>
              </w:rPr>
            </w:pPr>
          </w:p>
          <w:p w14:paraId="27F311EF" w14:textId="4467148E" w:rsidR="00683B0B" w:rsidRPr="00F92779" w:rsidRDefault="00F92779" w:rsidP="00F92779">
            <w:pPr>
              <w:jc w:val="center"/>
              <w:rPr>
                <w:rFonts w:ascii="Abadi MT Condensed Extra Bold" w:hAnsi="Abadi MT Condensed Extra Bold"/>
                <w:color w:val="FF0000"/>
                <w:sz w:val="44"/>
                <w:szCs w:val="26"/>
                <w:lang w:val="fr-FR"/>
              </w:rPr>
            </w:pPr>
            <w:r w:rsidRPr="00F92779">
              <w:rPr>
                <w:rFonts w:ascii="Abadi MT Condensed Extra Bold" w:hAnsi="Abadi MT Condensed Extra Bold"/>
                <w:color w:val="FF0000"/>
                <w:sz w:val="44"/>
                <w:szCs w:val="26"/>
                <w:lang w:val="fr-FR"/>
              </w:rPr>
              <w:t>P</w:t>
            </w:r>
            <w:r w:rsidR="00683B0B" w:rsidRPr="00F92779">
              <w:rPr>
                <w:rFonts w:ascii="Abadi MT Condensed Extra Bold" w:hAnsi="Abadi MT Condensed Extra Bold"/>
                <w:color w:val="FF0000"/>
                <w:sz w:val="44"/>
                <w:szCs w:val="26"/>
                <w:lang w:val="fr-FR"/>
              </w:rPr>
              <w:t>articipez au rassemblement le 24 novembre 2015</w:t>
            </w:r>
          </w:p>
          <w:p w14:paraId="6FF7A64E" w14:textId="239B06ED" w:rsidR="00683B0B" w:rsidRPr="00671C04" w:rsidRDefault="00683B0B" w:rsidP="00671C04">
            <w:pPr>
              <w:spacing w:after="120"/>
              <w:jc w:val="center"/>
              <w:rPr>
                <w:rFonts w:ascii="Calisto MT" w:hAnsi="Calisto MT"/>
                <w:sz w:val="22"/>
                <w:szCs w:val="22"/>
                <w:lang w:val="fr-FR"/>
              </w:rPr>
            </w:pPr>
            <w:r w:rsidRPr="00F92779">
              <w:rPr>
                <w:rFonts w:ascii="Abadi MT Condensed Extra Bold" w:hAnsi="Abadi MT Condensed Extra Bold"/>
                <w:color w:val="FF0000"/>
                <w:sz w:val="44"/>
                <w:szCs w:val="26"/>
                <w:lang w:val="fr-FR"/>
              </w:rPr>
              <w:t>à XX heures devant la préfecture de YYYYYYYYYYYY</w:t>
            </w:r>
          </w:p>
        </w:tc>
      </w:tr>
    </w:tbl>
    <w:p w14:paraId="64666831" w14:textId="2FF3F2A2" w:rsidR="0036704F" w:rsidRPr="00671C04" w:rsidRDefault="0036704F" w:rsidP="00671C04">
      <w:pPr>
        <w:spacing w:before="80" w:line="240" w:lineRule="exact"/>
        <w:rPr>
          <w:rFonts w:ascii="Calisto MT" w:hAnsi="Calisto MT"/>
          <w:sz w:val="22"/>
          <w:szCs w:val="22"/>
          <w:lang w:val="fr-FR"/>
        </w:rPr>
      </w:pPr>
    </w:p>
    <w:sectPr w:rsidR="0036704F" w:rsidRPr="00671C04" w:rsidSect="00671C04">
      <w:type w:val="continuous"/>
      <w:pgSz w:w="11900" w:h="16840"/>
      <w:pgMar w:top="340" w:right="624" w:bottom="22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BF594D"/>
    <w:multiLevelType w:val="hybridMultilevel"/>
    <w:tmpl w:val="0D3861E2"/>
    <w:lvl w:ilvl="0" w:tplc="38FA5A02">
      <w:numFmt w:val="bullet"/>
      <w:lvlText w:val="-"/>
      <w:lvlJc w:val="left"/>
      <w:pPr>
        <w:ind w:left="720" w:hanging="360"/>
      </w:pPr>
      <w:rPr>
        <w:rFonts w:ascii="Cambria" w:eastAsia="Arial"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proofState w:spelling="clean" w:grammar="clean"/>
  <w:defaultTabStop w:val="708"/>
  <w:autoHyphenation/>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D8"/>
    <w:rsid w:val="00011B6F"/>
    <w:rsid w:val="00020208"/>
    <w:rsid w:val="0009504E"/>
    <w:rsid w:val="000A62DE"/>
    <w:rsid w:val="0011361D"/>
    <w:rsid w:val="002C244F"/>
    <w:rsid w:val="002E1A78"/>
    <w:rsid w:val="0036704F"/>
    <w:rsid w:val="003F6342"/>
    <w:rsid w:val="00423F84"/>
    <w:rsid w:val="004A5A99"/>
    <w:rsid w:val="00597556"/>
    <w:rsid w:val="00671C04"/>
    <w:rsid w:val="00683B0B"/>
    <w:rsid w:val="00806598"/>
    <w:rsid w:val="00816385"/>
    <w:rsid w:val="009C1652"/>
    <w:rsid w:val="00AE12D8"/>
    <w:rsid w:val="00B31857"/>
    <w:rsid w:val="00BE41CC"/>
    <w:rsid w:val="00C17734"/>
    <w:rsid w:val="00C47440"/>
    <w:rsid w:val="00C64C81"/>
    <w:rsid w:val="00D421E8"/>
    <w:rsid w:val="00DE6237"/>
    <w:rsid w:val="00EB1078"/>
    <w:rsid w:val="00F927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C7D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2D8"/>
    <w:rPr>
      <w:rFonts w:ascii="Arial" w:eastAsia="Arial" w:hAnsi="Arial" w:cs="Times New Roman"/>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36704F"/>
    <w:pPr>
      <w:ind w:left="720"/>
      <w:contextualSpacing/>
    </w:pPr>
  </w:style>
  <w:style w:type="table" w:styleId="Grilledutableau">
    <w:name w:val="Table Grid"/>
    <w:basedOn w:val="TableauNormal"/>
    <w:uiPriority w:val="39"/>
    <w:rsid w:val="00683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020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0208"/>
    <w:rPr>
      <w:rFonts w:ascii="Lucida Grande" w:eastAsia="Arial" w:hAnsi="Lucida Grande" w:cs="Lucida Grande"/>
      <w:sz w:val="18"/>
      <w:szCs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1049</Words>
  <Characters>5164</Characters>
  <Application>Microsoft Macintosh Word</Application>
  <DocSecurity>0</DocSecurity>
  <Lines>234</Lines>
  <Paragraphs>58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6155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Patrice</cp:lastModifiedBy>
  <cp:revision>3</cp:revision>
  <cp:lastPrinted>2015-11-04T12:36:00Z</cp:lastPrinted>
  <dcterms:created xsi:type="dcterms:W3CDTF">2015-11-04T16:45:00Z</dcterms:created>
  <dcterms:modified xsi:type="dcterms:W3CDTF">2015-11-04T16:54:00Z</dcterms:modified>
  <cp:category/>
</cp:coreProperties>
</file>